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35" w:rsidRPr="00917BD0" w:rsidRDefault="00F33A8A" w:rsidP="00F33A8A">
      <w:pPr>
        <w:jc w:val="both"/>
        <w:rPr>
          <w:rFonts w:asciiTheme="minorHAnsi" w:hAnsiTheme="minorHAnsi"/>
        </w:rPr>
      </w:pPr>
      <w:r w:rsidRPr="00802607">
        <w:rPr>
          <w:rFonts w:asciiTheme="minorHAnsi" w:hAnsiTheme="minorHAnsi"/>
        </w:rPr>
        <w:t xml:space="preserve">    </w:t>
      </w:r>
      <w:r w:rsidRPr="00917BD0">
        <w:rPr>
          <w:rFonts w:asciiTheme="minorHAnsi" w:hAnsiTheme="minorHAnsi"/>
        </w:rPr>
        <w:t xml:space="preserve"> Petit Jean retient sa respiration de peur que mémé l’entende. Elle parle tout près du placard. Elle dit qu’elle est déjà venue, mais alors elle a sonné ! Il ne l’a pas entendue. Il n’aurait pas, bien sûr, pu lui ouvrir. Mais il aurait crié. Un immense désespoir. Mémé est venue lui ouvrir et elle n’a pas pu entrer !</w:t>
      </w:r>
    </w:p>
    <w:p w:rsidR="00F33A8A" w:rsidRPr="00917BD0" w:rsidRDefault="00F33A8A">
      <w:pPr>
        <w:rPr>
          <w:rFonts w:asciiTheme="minorHAnsi" w:hAnsiTheme="minorHAnsi"/>
        </w:rPr>
      </w:pPr>
    </w:p>
    <w:p w:rsidR="00F33A8A" w:rsidRPr="00917BD0" w:rsidRDefault="00F33A8A" w:rsidP="00F33A8A">
      <w:pPr>
        <w:jc w:val="both"/>
        <w:rPr>
          <w:rFonts w:asciiTheme="minorHAnsi" w:hAnsiTheme="minorHAnsi"/>
        </w:rPr>
      </w:pPr>
      <w:r w:rsidRPr="00917BD0">
        <w:rPr>
          <w:rFonts w:asciiTheme="minorHAnsi" w:hAnsiTheme="minorHAnsi"/>
        </w:rPr>
        <w:t xml:space="preserve">     Le papa gronde :</w:t>
      </w:r>
    </w:p>
    <w:p w:rsidR="001634A3" w:rsidRPr="00917BD0" w:rsidRDefault="001634A3" w:rsidP="00F33A8A">
      <w:pPr>
        <w:jc w:val="both"/>
        <w:rPr>
          <w:rFonts w:asciiTheme="minorHAnsi" w:hAnsiTheme="minorHAnsi"/>
        </w:rPr>
      </w:pP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 xml:space="preserve">Il faut toujours que vous fassiez des histoires. Puisqu’on vous dit qu’il n’est pas là ; on l’a envoyé dans ma famille, en province, quand Denise a été enceinte ! </w:t>
      </w:r>
      <w:proofErr w:type="gramStart"/>
      <w:r w:rsidRPr="00917BD0">
        <w:rPr>
          <w:rFonts w:asciiTheme="minorHAnsi" w:hAnsiTheme="minorHAnsi"/>
        </w:rPr>
        <w:t>C’est</w:t>
      </w:r>
      <w:proofErr w:type="gramEnd"/>
      <w:r w:rsidRPr="00917BD0">
        <w:rPr>
          <w:rFonts w:asciiTheme="minorHAnsi" w:hAnsiTheme="minorHAnsi"/>
        </w:rPr>
        <w:t xml:space="preserve"> pourtant pas difficile à comprendre !</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Justement, si. Pourquoi, si tu voulais qu’il soit à la campagne, ne l’as-tu pas mis chez sa marraine ? Elle n’aurait pas mieux demandé.</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Mais enfin, mémé, qu’est-ce que ça peut te faire… qu’il soit là ou là ?</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Ca me fait que c’est un enfant que je voyais tous les jours avant que tu rencontres cet homme. Et, subitement, le voilà qui disparaît !</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Ecoutez, fichez-moi le camp, sans ça je vais piquer une rogne…</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 xml:space="preserve">Paul, </w:t>
      </w:r>
      <w:proofErr w:type="gramStart"/>
      <w:r w:rsidRPr="00917BD0">
        <w:rPr>
          <w:rFonts w:asciiTheme="minorHAnsi" w:hAnsiTheme="minorHAnsi"/>
        </w:rPr>
        <w:t>c’est</w:t>
      </w:r>
      <w:proofErr w:type="gramEnd"/>
      <w:r w:rsidRPr="00917BD0">
        <w:rPr>
          <w:rFonts w:asciiTheme="minorHAnsi" w:hAnsiTheme="minorHAnsi"/>
        </w:rPr>
        <w:t xml:space="preserve"> pas la peine de te mettre en boule… et toi, mémé, qu’est-ce qui te prend avec tes drôles d’idées ?</w:t>
      </w:r>
    </w:p>
    <w:p w:rsidR="00F33A8A" w:rsidRPr="00917BD0" w:rsidRDefault="00F33A8A" w:rsidP="00F33A8A">
      <w:pPr>
        <w:numPr>
          <w:ilvl w:val="0"/>
          <w:numId w:val="1"/>
        </w:numPr>
        <w:jc w:val="both"/>
        <w:rPr>
          <w:rFonts w:asciiTheme="minorHAnsi" w:hAnsiTheme="minorHAnsi"/>
        </w:rPr>
      </w:pPr>
      <w:r w:rsidRPr="00917BD0">
        <w:rPr>
          <w:rFonts w:asciiTheme="minorHAnsi" w:hAnsiTheme="minorHAnsi"/>
        </w:rPr>
        <w:t>Je veux voir mon petit Jean. Donne-moi son adresse ; je ne demande rien de plus. J’irai, même si je dois prendre le train. Je veux être sûre qu’il est bien nourri, qu’on est gentil avec lui, qu’</w:t>
      </w:r>
      <w:r w:rsidR="00AF41CB" w:rsidRPr="00917BD0">
        <w:rPr>
          <w:rFonts w:asciiTheme="minorHAnsi" w:hAnsiTheme="minorHAnsi"/>
        </w:rPr>
        <w:t>il se por</w:t>
      </w:r>
      <w:r w:rsidRPr="00917BD0">
        <w:rPr>
          <w:rFonts w:asciiTheme="minorHAnsi" w:hAnsiTheme="minorHAnsi"/>
        </w:rPr>
        <w:t>te bien !</w:t>
      </w:r>
    </w:p>
    <w:p w:rsidR="00AF41CB" w:rsidRPr="00917BD0" w:rsidRDefault="00AF41CB" w:rsidP="00F33A8A">
      <w:pPr>
        <w:numPr>
          <w:ilvl w:val="0"/>
          <w:numId w:val="1"/>
        </w:numPr>
        <w:jc w:val="both"/>
        <w:rPr>
          <w:rFonts w:asciiTheme="minorHAnsi" w:hAnsiTheme="minorHAnsi"/>
        </w:rPr>
      </w:pPr>
      <w:r w:rsidRPr="00917BD0">
        <w:rPr>
          <w:rFonts w:asciiTheme="minorHAnsi" w:hAnsiTheme="minorHAnsi"/>
        </w:rPr>
        <w:t>Pour aller emmerder mes parents comme vous le faites avec nous. Pas question ! Petit Jean c’est sa mère que ça regarde ! Pas vous. Si elle est d’accord vous n’avez rien à dire. Pas Denise ?</w:t>
      </w:r>
    </w:p>
    <w:p w:rsidR="00AF41CB" w:rsidRPr="00917BD0" w:rsidRDefault="00AF41CB" w:rsidP="00AF41CB">
      <w:pPr>
        <w:jc w:val="both"/>
        <w:rPr>
          <w:rFonts w:asciiTheme="minorHAnsi" w:hAnsiTheme="minorHAnsi"/>
        </w:rPr>
      </w:pPr>
    </w:p>
    <w:p w:rsidR="00AF41CB" w:rsidRPr="00917BD0" w:rsidRDefault="00AF41CB" w:rsidP="00AF41CB">
      <w:pPr>
        <w:jc w:val="both"/>
        <w:rPr>
          <w:rFonts w:asciiTheme="minorHAnsi" w:hAnsiTheme="minorHAnsi"/>
        </w:rPr>
      </w:pPr>
      <w:r w:rsidRPr="00917BD0">
        <w:rPr>
          <w:rFonts w:asciiTheme="minorHAnsi" w:hAnsiTheme="minorHAnsi"/>
        </w:rPr>
        <w:t xml:space="preserve">     Mémé est partie. C’est comme une grande lumière dans la nuit qui s’est éteinte. La vie qui avait trouvé ce no man’s land entre existence et mort… Pendant une heure ou un jour petit Jean a vécu dans l’ombre de cette lumière, dans l’espoir de cet espoir : Mém</w:t>
      </w:r>
      <w:r w:rsidR="001634A3" w:rsidRPr="00917BD0">
        <w:rPr>
          <w:rFonts w:asciiTheme="minorHAnsi" w:hAnsiTheme="minorHAnsi"/>
        </w:rPr>
        <w:t>é allait revenir le délivrer ! E</w:t>
      </w:r>
      <w:r w:rsidRPr="00917BD0">
        <w:rPr>
          <w:rFonts w:asciiTheme="minorHAnsi" w:hAnsiTheme="minorHAnsi"/>
        </w:rPr>
        <w:t>t dans cette crainte : la douleur que le papa lui mettrait dans le ventre si mémé ouvrait la porte du placard.</w:t>
      </w:r>
    </w:p>
    <w:p w:rsidR="00AF41CB" w:rsidRPr="00917BD0" w:rsidRDefault="00AF41CB" w:rsidP="00AF41CB">
      <w:pPr>
        <w:jc w:val="both"/>
        <w:rPr>
          <w:rFonts w:asciiTheme="minorHAnsi" w:hAnsiTheme="minorHAnsi"/>
        </w:rPr>
      </w:pPr>
    </w:p>
    <w:p w:rsidR="00AF41CB" w:rsidRPr="00917BD0" w:rsidRDefault="00AF41CB" w:rsidP="00AF41CB">
      <w:pPr>
        <w:jc w:val="both"/>
        <w:rPr>
          <w:rFonts w:asciiTheme="minorHAnsi" w:hAnsiTheme="minorHAnsi"/>
        </w:rPr>
      </w:pPr>
      <w:r w:rsidRPr="00917BD0">
        <w:rPr>
          <w:rFonts w:asciiTheme="minorHAnsi" w:hAnsiTheme="minorHAnsi"/>
        </w:rPr>
        <w:t xml:space="preserve">     Puis tout est redevenu noir. Même quand maman ouvre la porte, si vite, pour prendre le seau, donner un morceau de pain… Il ferme les yeux pour ne pas voir l’aveuglante lumière. Tout est noir, autour de lui et en lui. Il est redevenu fœtus dans le ventre-placard… Le fœtus</w:t>
      </w:r>
      <w:r w:rsidR="00F511C1" w:rsidRPr="00917BD0">
        <w:rPr>
          <w:rFonts w:asciiTheme="minorHAnsi" w:hAnsiTheme="minorHAnsi"/>
        </w:rPr>
        <w:t xml:space="preserve"> ne sait pas qu’il</w:t>
      </w:r>
      <w:r w:rsidRPr="00917BD0">
        <w:rPr>
          <w:rFonts w:asciiTheme="minorHAnsi" w:hAnsiTheme="minorHAnsi"/>
        </w:rPr>
        <w:t xml:space="preserve"> verra le jour.</w:t>
      </w:r>
    </w:p>
    <w:p w:rsidR="00555E6E" w:rsidRPr="00917BD0" w:rsidRDefault="00555E6E" w:rsidP="00AF41CB">
      <w:pPr>
        <w:jc w:val="both"/>
        <w:rPr>
          <w:rFonts w:asciiTheme="minorHAnsi" w:hAnsiTheme="minorHAnsi"/>
        </w:rPr>
      </w:pPr>
    </w:p>
    <w:p w:rsidR="00555E6E" w:rsidRPr="00917BD0" w:rsidRDefault="00555E6E" w:rsidP="00AF41CB">
      <w:pPr>
        <w:jc w:val="both"/>
        <w:rPr>
          <w:rFonts w:asciiTheme="minorHAnsi" w:hAnsiTheme="minorHAnsi"/>
        </w:rPr>
      </w:pPr>
      <w:r w:rsidRPr="00917BD0">
        <w:rPr>
          <w:rFonts w:asciiTheme="minorHAnsi" w:hAnsiTheme="minorHAnsi"/>
        </w:rPr>
        <w:t xml:space="preserve">     Et les jours… les semaines… peut-être les mois… s’écoulèrent.</w:t>
      </w:r>
    </w:p>
    <w:p w:rsidR="00555E6E" w:rsidRPr="00917BD0" w:rsidRDefault="00555E6E" w:rsidP="00AF41CB">
      <w:pPr>
        <w:jc w:val="both"/>
        <w:rPr>
          <w:rFonts w:asciiTheme="minorHAnsi" w:hAnsiTheme="minorHAnsi"/>
        </w:rPr>
      </w:pPr>
    </w:p>
    <w:p w:rsidR="00555E6E" w:rsidRPr="00917BD0" w:rsidRDefault="00555E6E" w:rsidP="00AF41CB">
      <w:pPr>
        <w:jc w:val="both"/>
        <w:rPr>
          <w:rFonts w:asciiTheme="minorHAnsi" w:hAnsiTheme="minorHAnsi"/>
        </w:rPr>
      </w:pPr>
      <w:r w:rsidRPr="00917BD0">
        <w:rPr>
          <w:rFonts w:asciiTheme="minorHAnsi" w:hAnsiTheme="minorHAnsi"/>
        </w:rPr>
        <w:t xml:space="preserve">     Dormir. Manger. Boire. Dormir. Pipi : la vie de petit Jean.</w:t>
      </w:r>
    </w:p>
    <w:p w:rsidR="00555E6E" w:rsidRPr="00917BD0" w:rsidRDefault="00555E6E" w:rsidP="00AF41CB">
      <w:pPr>
        <w:jc w:val="both"/>
        <w:rPr>
          <w:rFonts w:asciiTheme="minorHAnsi" w:hAnsiTheme="minorHAnsi"/>
        </w:rPr>
      </w:pPr>
    </w:p>
    <w:p w:rsidR="00555E6E" w:rsidRPr="00917BD0" w:rsidRDefault="00555E6E" w:rsidP="00AF41CB">
      <w:pPr>
        <w:jc w:val="both"/>
        <w:rPr>
          <w:rFonts w:asciiTheme="minorHAnsi" w:hAnsiTheme="minorHAnsi"/>
        </w:rPr>
      </w:pPr>
      <w:r w:rsidRPr="00917BD0">
        <w:rPr>
          <w:rFonts w:asciiTheme="minorHAnsi" w:hAnsiTheme="minorHAnsi"/>
        </w:rPr>
        <w:t xml:space="preserve">     Les poulets, dans les élevages, ont de la lumière.</w:t>
      </w:r>
    </w:p>
    <w:p w:rsidR="00555E6E" w:rsidRPr="00917BD0" w:rsidRDefault="00555E6E" w:rsidP="00AF41CB">
      <w:pPr>
        <w:jc w:val="both"/>
        <w:rPr>
          <w:rFonts w:asciiTheme="minorHAnsi" w:hAnsiTheme="minorHAnsi"/>
        </w:rPr>
      </w:pPr>
    </w:p>
    <w:p w:rsidR="00555E6E" w:rsidRPr="00917BD0" w:rsidRDefault="00555E6E" w:rsidP="00AF41CB">
      <w:pPr>
        <w:jc w:val="both"/>
        <w:rPr>
          <w:rFonts w:asciiTheme="minorHAnsi" w:hAnsiTheme="minorHAnsi"/>
        </w:rPr>
      </w:pPr>
      <w:r w:rsidRPr="00917BD0">
        <w:rPr>
          <w:rFonts w:asciiTheme="minorHAnsi" w:hAnsiTheme="minorHAnsi"/>
        </w:rPr>
        <w:t xml:space="preserve">     Dormir… en rond sur le matelas souillé. Il ne se déshabille plus pour la nuit. La « nuit »</w:t>
      </w:r>
      <w:r w:rsidR="00F336FF" w:rsidRPr="00917BD0">
        <w:rPr>
          <w:rFonts w:asciiTheme="minorHAnsi" w:hAnsiTheme="minorHAnsi"/>
        </w:rPr>
        <w:t>. Toujours. Il a cessé de regarder le rai de lumière sous la porte qui lui annonçait le jour. Mais il a enlevé ses chaussures : ses ongles poussés, longs, lui font mal.</w:t>
      </w:r>
    </w:p>
    <w:p w:rsidR="00F336FF" w:rsidRPr="00917BD0" w:rsidRDefault="00F336FF" w:rsidP="00AF41CB">
      <w:pPr>
        <w:jc w:val="both"/>
        <w:rPr>
          <w:rFonts w:asciiTheme="minorHAnsi" w:hAnsiTheme="minorHAnsi"/>
        </w:rPr>
      </w:pPr>
    </w:p>
    <w:p w:rsidR="00F336FF" w:rsidRPr="00917BD0" w:rsidRDefault="00F336FF" w:rsidP="00AF41CB">
      <w:pPr>
        <w:jc w:val="both"/>
        <w:rPr>
          <w:rFonts w:asciiTheme="minorHAnsi" w:hAnsiTheme="minorHAnsi"/>
        </w:rPr>
      </w:pPr>
      <w:r w:rsidRPr="00917BD0">
        <w:rPr>
          <w:rFonts w:asciiTheme="minorHAnsi" w:hAnsiTheme="minorHAnsi"/>
        </w:rPr>
        <w:lastRenderedPageBreak/>
        <w:t xml:space="preserve">     Manger… le morceau de pain que maman lui donne comme les graines à l’oiseau. Il n’aime pas la lumière, une lame, quand la porte s’entrouvre. </w:t>
      </w:r>
    </w:p>
    <w:p w:rsidR="00F336FF" w:rsidRPr="00917BD0" w:rsidRDefault="00F336FF" w:rsidP="00AF41CB">
      <w:pPr>
        <w:jc w:val="both"/>
        <w:rPr>
          <w:rFonts w:asciiTheme="minorHAnsi" w:hAnsiTheme="minorHAnsi"/>
        </w:rPr>
      </w:pPr>
    </w:p>
    <w:p w:rsidR="00F336FF" w:rsidRPr="00917BD0" w:rsidRDefault="00F336FF" w:rsidP="00AF41CB">
      <w:pPr>
        <w:jc w:val="both"/>
        <w:rPr>
          <w:rFonts w:asciiTheme="minorHAnsi" w:hAnsiTheme="minorHAnsi"/>
        </w:rPr>
      </w:pPr>
      <w:r w:rsidRPr="00917BD0">
        <w:rPr>
          <w:rFonts w:asciiTheme="minorHAnsi" w:hAnsiTheme="minorHAnsi"/>
        </w:rPr>
        <w:t>(…)</w:t>
      </w:r>
    </w:p>
    <w:p w:rsidR="00F336FF" w:rsidRPr="00917BD0" w:rsidRDefault="00F336FF" w:rsidP="00AF41CB">
      <w:pPr>
        <w:jc w:val="both"/>
        <w:rPr>
          <w:rFonts w:asciiTheme="minorHAnsi" w:hAnsiTheme="minorHAnsi"/>
        </w:rPr>
      </w:pPr>
    </w:p>
    <w:p w:rsidR="00802607" w:rsidRPr="00917BD0" w:rsidRDefault="00F336FF" w:rsidP="00AF41CB">
      <w:pPr>
        <w:jc w:val="both"/>
        <w:rPr>
          <w:rFonts w:asciiTheme="minorHAnsi" w:hAnsiTheme="minorHAnsi"/>
        </w:rPr>
      </w:pPr>
      <w:r w:rsidRPr="00917BD0">
        <w:rPr>
          <w:rFonts w:asciiTheme="minorHAnsi" w:hAnsiTheme="minorHAnsi"/>
        </w:rPr>
        <w:t>Ne pas parler. Ne pas faire de bruit. Ne pas tenter de sortir du placard. D’ailleurs, il n’en a pas le désir.</w:t>
      </w:r>
    </w:p>
    <w:p w:rsidR="00802607" w:rsidRDefault="00802607" w:rsidP="00AF41CB">
      <w:pPr>
        <w:jc w:val="both"/>
        <w:rPr>
          <w:rFonts w:asciiTheme="minorHAnsi" w:hAnsiTheme="minorHAnsi"/>
          <w:sz w:val="28"/>
          <w:szCs w:val="28"/>
        </w:rPr>
      </w:pPr>
    </w:p>
    <w:p w:rsidR="00802607" w:rsidRDefault="00802607" w:rsidP="00802607">
      <w:pPr>
        <w:jc w:val="right"/>
        <w:rPr>
          <w:rFonts w:asciiTheme="minorHAnsi" w:hAnsiTheme="minorHAnsi"/>
          <w:sz w:val="28"/>
          <w:szCs w:val="28"/>
        </w:rPr>
      </w:pPr>
    </w:p>
    <w:p w:rsidR="00802607" w:rsidRPr="00917BD0" w:rsidRDefault="00802607" w:rsidP="00802607">
      <w:pPr>
        <w:jc w:val="right"/>
        <w:rPr>
          <w:rFonts w:asciiTheme="minorHAnsi" w:hAnsiTheme="minorHAnsi"/>
        </w:rPr>
        <w:sectPr w:rsidR="00802607" w:rsidRPr="00917BD0" w:rsidSect="00802607">
          <w:headerReference w:type="default" r:id="rId8"/>
          <w:pgSz w:w="11906" w:h="16838"/>
          <w:pgMar w:top="1418" w:right="1418" w:bottom="1418" w:left="1418" w:header="709" w:footer="709" w:gutter="0"/>
          <w:lnNumType w:countBy="5" w:restart="continuous"/>
          <w:cols w:space="708"/>
          <w:docGrid w:linePitch="360"/>
        </w:sectPr>
      </w:pPr>
      <w:proofErr w:type="spellStart"/>
      <w:r w:rsidRPr="00917BD0">
        <w:rPr>
          <w:rFonts w:asciiTheme="minorHAnsi" w:hAnsiTheme="minorHAnsi"/>
        </w:rPr>
        <w:t>Othilie</w:t>
      </w:r>
      <w:proofErr w:type="spellEnd"/>
      <w:r w:rsidRPr="00917BD0">
        <w:rPr>
          <w:rFonts w:asciiTheme="minorHAnsi" w:hAnsiTheme="minorHAnsi"/>
        </w:rPr>
        <w:t xml:space="preserve"> Bailly, </w:t>
      </w:r>
      <w:r w:rsidRPr="00917BD0">
        <w:rPr>
          <w:rFonts w:asciiTheme="minorHAnsi" w:hAnsiTheme="minorHAnsi"/>
          <w:i/>
          <w:u w:val="single"/>
        </w:rPr>
        <w:t>L’enfant dans le placard</w:t>
      </w:r>
      <w:r w:rsidRPr="00917BD0">
        <w:rPr>
          <w:rFonts w:asciiTheme="minorHAnsi" w:hAnsiTheme="minorHAnsi"/>
        </w:rPr>
        <w:t>, édition J’ai lu (1989)</w:t>
      </w:r>
    </w:p>
    <w:p w:rsidR="001634A3" w:rsidRPr="00802607" w:rsidRDefault="001634A3" w:rsidP="00AF41CB">
      <w:pPr>
        <w:jc w:val="both"/>
        <w:rPr>
          <w:rFonts w:asciiTheme="minorHAnsi" w:hAnsiTheme="minorHAnsi"/>
          <w:b/>
        </w:rPr>
      </w:pPr>
      <w:r w:rsidRPr="00802607">
        <w:rPr>
          <w:rFonts w:asciiTheme="minorHAnsi" w:hAnsiTheme="minorHAnsi"/>
          <w:b/>
        </w:rPr>
        <w:lastRenderedPageBreak/>
        <w:t>Points à aborder :</w:t>
      </w:r>
    </w:p>
    <w:p w:rsidR="001634A3" w:rsidRPr="00802607" w:rsidRDefault="001634A3" w:rsidP="00AF41CB">
      <w:pPr>
        <w:jc w:val="both"/>
        <w:rPr>
          <w:rFonts w:asciiTheme="minorHAnsi" w:hAnsiTheme="minorHAnsi"/>
        </w:rPr>
      </w:pPr>
    </w:p>
    <w:p w:rsidR="001634A3" w:rsidRPr="00802607" w:rsidRDefault="001634A3" w:rsidP="00AF41CB">
      <w:pPr>
        <w:jc w:val="both"/>
        <w:rPr>
          <w:rFonts w:asciiTheme="minorHAnsi" w:hAnsiTheme="minorHAnsi"/>
          <w:b/>
        </w:rPr>
      </w:pPr>
      <w:r w:rsidRPr="00802607">
        <w:rPr>
          <w:rFonts w:asciiTheme="minorHAnsi" w:hAnsiTheme="minorHAnsi"/>
          <w:b/>
        </w:rPr>
        <w:t>Qui ?</w:t>
      </w:r>
    </w:p>
    <w:p w:rsidR="001634A3" w:rsidRPr="00802607" w:rsidRDefault="001634A3" w:rsidP="00AF41CB">
      <w:pPr>
        <w:jc w:val="both"/>
        <w:rPr>
          <w:rFonts w:asciiTheme="minorHAnsi" w:hAnsiTheme="minorHAnsi"/>
        </w:rPr>
      </w:pPr>
    </w:p>
    <w:p w:rsidR="001634A3" w:rsidRPr="00802607" w:rsidRDefault="001634A3" w:rsidP="00AF41CB">
      <w:pPr>
        <w:jc w:val="both"/>
        <w:rPr>
          <w:rFonts w:asciiTheme="minorHAnsi" w:hAnsiTheme="minorHAnsi"/>
        </w:rPr>
      </w:pPr>
      <w:r w:rsidRPr="00802607">
        <w:rPr>
          <w:rFonts w:asciiTheme="minorHAnsi" w:hAnsiTheme="minorHAnsi"/>
        </w:rPr>
        <w:t>Plusieurs personnages apparaissent dans ce récit :</w:t>
      </w:r>
    </w:p>
    <w:p w:rsidR="001634A3" w:rsidRPr="00802607" w:rsidRDefault="001634A3" w:rsidP="00AF41CB">
      <w:pPr>
        <w:jc w:val="both"/>
        <w:rPr>
          <w:rFonts w:asciiTheme="minorHAnsi" w:hAnsiTheme="minorHAnsi"/>
        </w:rPr>
      </w:pPr>
    </w:p>
    <w:p w:rsidR="001634A3" w:rsidRPr="00802607" w:rsidRDefault="001634A3" w:rsidP="001634A3">
      <w:pPr>
        <w:numPr>
          <w:ilvl w:val="0"/>
          <w:numId w:val="1"/>
        </w:numPr>
        <w:jc w:val="both"/>
        <w:rPr>
          <w:rFonts w:asciiTheme="minorHAnsi" w:hAnsiTheme="minorHAnsi"/>
        </w:rPr>
      </w:pPr>
      <w:r w:rsidRPr="00802607">
        <w:rPr>
          <w:rFonts w:asciiTheme="minorHAnsi" w:hAnsiTheme="minorHAnsi"/>
        </w:rPr>
        <w:t>Petit Jean, enfant, victime, narrateur.</w:t>
      </w:r>
    </w:p>
    <w:p w:rsidR="001634A3" w:rsidRPr="00802607" w:rsidRDefault="001634A3" w:rsidP="001634A3">
      <w:pPr>
        <w:numPr>
          <w:ilvl w:val="0"/>
          <w:numId w:val="1"/>
        </w:numPr>
        <w:jc w:val="both"/>
        <w:rPr>
          <w:rFonts w:asciiTheme="minorHAnsi" w:hAnsiTheme="minorHAnsi"/>
        </w:rPr>
      </w:pPr>
      <w:r w:rsidRPr="00802607">
        <w:rPr>
          <w:rFonts w:asciiTheme="minorHAnsi" w:hAnsiTheme="minorHAnsi"/>
        </w:rPr>
        <w:t>Sa mère</w:t>
      </w:r>
    </w:p>
    <w:p w:rsidR="001634A3" w:rsidRPr="00802607" w:rsidRDefault="001634A3" w:rsidP="001634A3">
      <w:pPr>
        <w:numPr>
          <w:ilvl w:val="0"/>
          <w:numId w:val="1"/>
        </w:numPr>
        <w:jc w:val="both"/>
        <w:rPr>
          <w:rFonts w:asciiTheme="minorHAnsi" w:hAnsiTheme="minorHAnsi"/>
        </w:rPr>
      </w:pPr>
      <w:r w:rsidRPr="00802607">
        <w:rPr>
          <w:rFonts w:asciiTheme="minorHAnsi" w:hAnsiTheme="minorHAnsi"/>
        </w:rPr>
        <w:t>Son beau-père</w:t>
      </w:r>
    </w:p>
    <w:p w:rsidR="001634A3" w:rsidRPr="00802607" w:rsidRDefault="001634A3" w:rsidP="001634A3">
      <w:pPr>
        <w:numPr>
          <w:ilvl w:val="0"/>
          <w:numId w:val="1"/>
        </w:numPr>
        <w:jc w:val="both"/>
        <w:rPr>
          <w:rFonts w:asciiTheme="minorHAnsi" w:hAnsiTheme="minorHAnsi"/>
        </w:rPr>
      </w:pPr>
      <w:r w:rsidRPr="00802607">
        <w:rPr>
          <w:rFonts w:asciiTheme="minorHAnsi" w:hAnsiTheme="minorHAnsi"/>
        </w:rPr>
        <w:t>Sa grand-mère, Mémé.</w:t>
      </w:r>
    </w:p>
    <w:p w:rsidR="001634A3" w:rsidRPr="00802607" w:rsidRDefault="001634A3" w:rsidP="001634A3">
      <w:pPr>
        <w:jc w:val="both"/>
        <w:rPr>
          <w:rFonts w:asciiTheme="minorHAnsi" w:hAnsiTheme="minorHAnsi"/>
        </w:rPr>
      </w:pPr>
    </w:p>
    <w:p w:rsidR="001634A3" w:rsidRPr="00802607" w:rsidRDefault="001634A3" w:rsidP="001634A3">
      <w:pPr>
        <w:jc w:val="both"/>
        <w:rPr>
          <w:rFonts w:asciiTheme="minorHAnsi" w:hAnsiTheme="minorHAnsi"/>
          <w:b/>
        </w:rPr>
      </w:pPr>
      <w:r w:rsidRPr="00802607">
        <w:rPr>
          <w:rFonts w:asciiTheme="minorHAnsi" w:hAnsiTheme="minorHAnsi"/>
          <w:b/>
        </w:rPr>
        <w:t xml:space="preserve">Quoi ? </w:t>
      </w:r>
    </w:p>
    <w:p w:rsidR="001634A3" w:rsidRPr="00802607" w:rsidRDefault="001634A3" w:rsidP="001634A3">
      <w:pPr>
        <w:jc w:val="both"/>
        <w:rPr>
          <w:rFonts w:asciiTheme="minorHAnsi" w:hAnsiTheme="minorHAnsi"/>
        </w:rPr>
      </w:pPr>
    </w:p>
    <w:p w:rsidR="001634A3" w:rsidRPr="00802607" w:rsidRDefault="001634A3" w:rsidP="001634A3">
      <w:pPr>
        <w:jc w:val="both"/>
        <w:rPr>
          <w:rFonts w:asciiTheme="minorHAnsi" w:hAnsiTheme="minorHAnsi"/>
        </w:rPr>
      </w:pPr>
      <w:r w:rsidRPr="00802607">
        <w:rPr>
          <w:rFonts w:asciiTheme="minorHAnsi" w:hAnsiTheme="minorHAnsi"/>
        </w:rPr>
        <w:t>Chronologie des événements principaux :</w:t>
      </w:r>
    </w:p>
    <w:p w:rsidR="001634A3" w:rsidRPr="00802607" w:rsidRDefault="001634A3" w:rsidP="001634A3">
      <w:pPr>
        <w:jc w:val="both"/>
        <w:rPr>
          <w:rFonts w:asciiTheme="minorHAnsi" w:hAnsiTheme="minorHAnsi"/>
        </w:rPr>
      </w:pP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Petit jean vit dans un placard.</w:t>
      </w: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Après une deuxième tentative, sa « mémé » parvient à entrer chez les parents et exige de voir petit Jean.</w:t>
      </w: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Une dispute éclate entre Mémé, la mère de petit Jean et le beau-père.</w:t>
      </w: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Mémé exige l’adresse où elle pourra visiter petit Jean.</w:t>
      </w: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Mémé repart.</w:t>
      </w:r>
    </w:p>
    <w:p w:rsidR="001634A3" w:rsidRPr="00802607" w:rsidRDefault="001634A3" w:rsidP="001634A3">
      <w:pPr>
        <w:numPr>
          <w:ilvl w:val="0"/>
          <w:numId w:val="2"/>
        </w:numPr>
        <w:jc w:val="both"/>
        <w:rPr>
          <w:rFonts w:asciiTheme="minorHAnsi" w:hAnsiTheme="minorHAnsi"/>
        </w:rPr>
      </w:pPr>
      <w:r w:rsidRPr="00802607">
        <w:rPr>
          <w:rFonts w:asciiTheme="minorHAnsi" w:hAnsiTheme="minorHAnsi"/>
        </w:rPr>
        <w:t>Petit Jean retrouve son quotidien dans le placard.</w:t>
      </w:r>
    </w:p>
    <w:p w:rsidR="00EF0417" w:rsidRPr="00802607" w:rsidRDefault="00EF0417" w:rsidP="00EF0417">
      <w:pPr>
        <w:jc w:val="both"/>
        <w:rPr>
          <w:rFonts w:asciiTheme="minorHAnsi" w:hAnsiTheme="minorHAnsi"/>
        </w:rPr>
      </w:pPr>
    </w:p>
    <w:p w:rsidR="00EF0417" w:rsidRPr="00802607" w:rsidRDefault="00EF0417" w:rsidP="00EF0417">
      <w:pPr>
        <w:jc w:val="both"/>
        <w:rPr>
          <w:rFonts w:asciiTheme="minorHAnsi" w:hAnsiTheme="minorHAnsi"/>
          <w:b/>
        </w:rPr>
      </w:pPr>
      <w:r w:rsidRPr="00802607">
        <w:rPr>
          <w:rFonts w:asciiTheme="minorHAnsi" w:hAnsiTheme="minorHAnsi"/>
          <w:b/>
        </w:rPr>
        <w:t>Où ?</w:t>
      </w:r>
    </w:p>
    <w:p w:rsidR="00EF0417" w:rsidRPr="00802607" w:rsidRDefault="00EF0417" w:rsidP="00EF0417">
      <w:pPr>
        <w:jc w:val="both"/>
        <w:rPr>
          <w:rFonts w:asciiTheme="minorHAnsi" w:hAnsiTheme="minorHAnsi"/>
        </w:rPr>
      </w:pPr>
    </w:p>
    <w:p w:rsidR="00EF0417" w:rsidRPr="00802607" w:rsidRDefault="00EF0417" w:rsidP="00EF0417">
      <w:pPr>
        <w:jc w:val="both"/>
        <w:rPr>
          <w:rFonts w:asciiTheme="minorHAnsi" w:hAnsiTheme="minorHAnsi"/>
        </w:rPr>
      </w:pPr>
      <w:r w:rsidRPr="00802607">
        <w:rPr>
          <w:rFonts w:asciiTheme="minorHAnsi" w:hAnsiTheme="minorHAnsi"/>
        </w:rPr>
        <w:t>Un placard chez les parents de petit Jean : l’intérieur et l’extérieur.</w:t>
      </w:r>
    </w:p>
    <w:p w:rsidR="001634A3" w:rsidRPr="00802607" w:rsidRDefault="001634A3" w:rsidP="001634A3">
      <w:pPr>
        <w:jc w:val="both"/>
        <w:rPr>
          <w:rFonts w:asciiTheme="minorHAnsi" w:hAnsiTheme="minorHAnsi"/>
        </w:rPr>
      </w:pPr>
    </w:p>
    <w:p w:rsidR="001634A3" w:rsidRPr="00802607" w:rsidRDefault="001634A3" w:rsidP="001634A3">
      <w:pPr>
        <w:jc w:val="both"/>
        <w:rPr>
          <w:rFonts w:asciiTheme="minorHAnsi" w:hAnsiTheme="minorHAnsi"/>
          <w:b/>
        </w:rPr>
      </w:pPr>
      <w:r w:rsidRPr="00802607">
        <w:rPr>
          <w:rFonts w:asciiTheme="minorHAnsi" w:hAnsiTheme="minorHAnsi"/>
          <w:b/>
        </w:rPr>
        <w:t>Comment ?</w:t>
      </w:r>
    </w:p>
    <w:p w:rsidR="001634A3" w:rsidRPr="00802607" w:rsidRDefault="001634A3" w:rsidP="001634A3">
      <w:pPr>
        <w:jc w:val="both"/>
        <w:rPr>
          <w:rFonts w:asciiTheme="minorHAnsi" w:hAnsiTheme="minorHAnsi"/>
        </w:rPr>
      </w:pPr>
    </w:p>
    <w:p w:rsidR="00EF0417" w:rsidRPr="00802607" w:rsidRDefault="001634A3" w:rsidP="001634A3">
      <w:pPr>
        <w:jc w:val="both"/>
        <w:rPr>
          <w:rFonts w:asciiTheme="minorHAnsi" w:hAnsiTheme="minorHAnsi"/>
        </w:rPr>
      </w:pPr>
      <w:r w:rsidRPr="00802607">
        <w:rPr>
          <w:rFonts w:asciiTheme="minorHAnsi" w:hAnsiTheme="minorHAnsi"/>
        </w:rPr>
        <w:t>Sentiments : la peur de l’enfant (les reprises de « ne pas… »)</w:t>
      </w:r>
      <w:r w:rsidR="00EF0417" w:rsidRPr="00802607">
        <w:rPr>
          <w:rFonts w:asciiTheme="minorHAnsi" w:hAnsiTheme="minorHAnsi"/>
        </w:rPr>
        <w:t xml:space="preserve">. </w:t>
      </w:r>
    </w:p>
    <w:p w:rsidR="00EF0417" w:rsidRPr="00802607" w:rsidRDefault="00EF0417" w:rsidP="001634A3">
      <w:pPr>
        <w:jc w:val="both"/>
        <w:rPr>
          <w:rFonts w:asciiTheme="minorHAnsi" w:hAnsiTheme="minorHAnsi"/>
        </w:rPr>
      </w:pPr>
    </w:p>
    <w:p w:rsidR="00EF0417" w:rsidRPr="00802607" w:rsidRDefault="00EF0417" w:rsidP="001634A3">
      <w:pPr>
        <w:jc w:val="both"/>
        <w:rPr>
          <w:rFonts w:asciiTheme="minorHAnsi" w:hAnsiTheme="minorHAnsi"/>
        </w:rPr>
      </w:pPr>
      <w:r w:rsidRPr="00802607">
        <w:rPr>
          <w:rFonts w:asciiTheme="minorHAnsi" w:hAnsiTheme="minorHAnsi"/>
        </w:rPr>
        <w:t>La méfiance ou le mépris pour le beau-père par Mémé (« cet homme »).</w:t>
      </w:r>
    </w:p>
    <w:p w:rsidR="00EF0417" w:rsidRPr="00802607" w:rsidRDefault="00EF0417" w:rsidP="001634A3">
      <w:pPr>
        <w:jc w:val="both"/>
        <w:rPr>
          <w:rFonts w:asciiTheme="minorHAnsi" w:hAnsiTheme="minorHAnsi"/>
        </w:rPr>
      </w:pPr>
    </w:p>
    <w:p w:rsidR="00EF0417" w:rsidRPr="00802607" w:rsidRDefault="00EF0417" w:rsidP="001634A3">
      <w:pPr>
        <w:jc w:val="both"/>
        <w:rPr>
          <w:rFonts w:asciiTheme="minorHAnsi" w:hAnsiTheme="minorHAnsi"/>
        </w:rPr>
      </w:pPr>
      <w:r w:rsidRPr="00802607">
        <w:rPr>
          <w:rFonts w:asciiTheme="minorHAnsi" w:hAnsiTheme="minorHAnsi"/>
        </w:rPr>
        <w:t>L</w:t>
      </w:r>
      <w:r w:rsidR="001634A3" w:rsidRPr="00802607">
        <w:rPr>
          <w:rFonts w:asciiTheme="minorHAnsi" w:hAnsiTheme="minorHAnsi"/>
        </w:rPr>
        <w:t>’horreur de la situation (conditions de vie, d’hygiène et d’alimentation…)</w:t>
      </w:r>
      <w:r w:rsidRPr="00802607">
        <w:rPr>
          <w:rFonts w:asciiTheme="minorHAnsi" w:hAnsiTheme="minorHAnsi"/>
        </w:rPr>
        <w:t>. Il est moins bien traité que des « poulets ».</w:t>
      </w:r>
    </w:p>
    <w:p w:rsidR="00EF0417" w:rsidRPr="00802607" w:rsidRDefault="00EF0417" w:rsidP="001634A3">
      <w:pPr>
        <w:jc w:val="both"/>
        <w:rPr>
          <w:rFonts w:asciiTheme="minorHAnsi" w:hAnsiTheme="minorHAnsi"/>
        </w:rPr>
      </w:pPr>
    </w:p>
    <w:p w:rsidR="001634A3" w:rsidRPr="00802607" w:rsidRDefault="00EF0417" w:rsidP="001634A3">
      <w:pPr>
        <w:jc w:val="both"/>
        <w:rPr>
          <w:rFonts w:asciiTheme="minorHAnsi" w:hAnsiTheme="minorHAnsi"/>
        </w:rPr>
      </w:pPr>
      <w:r w:rsidRPr="00802607">
        <w:rPr>
          <w:rFonts w:asciiTheme="minorHAnsi" w:hAnsiTheme="minorHAnsi"/>
        </w:rPr>
        <w:t>L</w:t>
      </w:r>
      <w:r w:rsidR="001634A3" w:rsidRPr="00802607">
        <w:rPr>
          <w:rFonts w:asciiTheme="minorHAnsi" w:hAnsiTheme="minorHAnsi"/>
        </w:rPr>
        <w:t>a régression fœtale (placard = ventre de la mère)</w:t>
      </w:r>
      <w:r w:rsidRPr="00802607">
        <w:rPr>
          <w:rFonts w:asciiTheme="minorHAnsi" w:hAnsiTheme="minorHAnsi"/>
        </w:rPr>
        <w:t xml:space="preserve"> de l’enfant maltraité.</w:t>
      </w:r>
    </w:p>
    <w:p w:rsidR="001634A3" w:rsidRPr="00802607" w:rsidRDefault="001634A3" w:rsidP="001634A3">
      <w:pPr>
        <w:jc w:val="both"/>
        <w:rPr>
          <w:rFonts w:asciiTheme="minorHAnsi" w:hAnsiTheme="minorHAnsi"/>
        </w:rPr>
      </w:pPr>
    </w:p>
    <w:p w:rsidR="001634A3" w:rsidRPr="00802607" w:rsidRDefault="001634A3" w:rsidP="001634A3">
      <w:pPr>
        <w:jc w:val="both"/>
        <w:rPr>
          <w:rFonts w:asciiTheme="minorHAnsi" w:hAnsiTheme="minorHAnsi"/>
        </w:rPr>
      </w:pPr>
      <w:r w:rsidRPr="00802607">
        <w:rPr>
          <w:rFonts w:asciiTheme="minorHAnsi" w:hAnsiTheme="minorHAnsi"/>
        </w:rPr>
        <w:t>L’enfant réduit à des fonctions vitales : boire, manger, dormir, uriner…</w:t>
      </w:r>
    </w:p>
    <w:p w:rsidR="00EF0417" w:rsidRPr="00802607" w:rsidRDefault="00EF0417" w:rsidP="001634A3">
      <w:pPr>
        <w:jc w:val="both"/>
        <w:rPr>
          <w:rFonts w:asciiTheme="minorHAnsi" w:hAnsiTheme="minorHAnsi"/>
        </w:rPr>
      </w:pPr>
    </w:p>
    <w:p w:rsidR="00EF0417" w:rsidRPr="00802607" w:rsidRDefault="00EF0417" w:rsidP="001634A3">
      <w:pPr>
        <w:jc w:val="both"/>
        <w:rPr>
          <w:rFonts w:asciiTheme="minorHAnsi" w:hAnsiTheme="minorHAnsi"/>
        </w:rPr>
      </w:pPr>
      <w:r w:rsidRPr="00802607">
        <w:rPr>
          <w:rFonts w:asciiTheme="minorHAnsi" w:hAnsiTheme="minorHAnsi"/>
        </w:rPr>
        <w:t>La question du temps vécu et du temps réel.</w:t>
      </w:r>
    </w:p>
    <w:p w:rsidR="00A544A9" w:rsidRPr="00802607" w:rsidRDefault="00A544A9" w:rsidP="001634A3">
      <w:pPr>
        <w:jc w:val="both"/>
        <w:rPr>
          <w:rFonts w:asciiTheme="minorHAnsi" w:hAnsiTheme="minorHAnsi"/>
        </w:rPr>
      </w:pPr>
    </w:p>
    <w:p w:rsidR="00A544A9" w:rsidRPr="00802607" w:rsidRDefault="00A544A9" w:rsidP="00A544A9">
      <w:pPr>
        <w:autoSpaceDE w:val="0"/>
        <w:autoSpaceDN w:val="0"/>
        <w:adjustRightInd w:val="0"/>
        <w:rPr>
          <w:rFonts w:asciiTheme="minorHAnsi" w:hAnsiTheme="minorHAnsi" w:cs="TTFFABE798t00"/>
          <w:b/>
        </w:rPr>
      </w:pPr>
      <w:r w:rsidRPr="00802607">
        <w:rPr>
          <w:rFonts w:asciiTheme="minorHAnsi" w:hAnsiTheme="minorHAnsi" w:cs="TTFFABE798t00"/>
          <w:b/>
        </w:rPr>
        <w:t>Prolongements éventuels :</w:t>
      </w:r>
    </w:p>
    <w:p w:rsidR="00A544A9" w:rsidRPr="00802607" w:rsidRDefault="00A544A9" w:rsidP="00A544A9">
      <w:pPr>
        <w:autoSpaceDE w:val="0"/>
        <w:autoSpaceDN w:val="0"/>
        <w:adjustRightInd w:val="0"/>
        <w:rPr>
          <w:rFonts w:asciiTheme="minorHAnsi" w:hAnsiTheme="minorHAnsi" w:cs="TTFFABE798t00"/>
        </w:rPr>
      </w:pPr>
    </w:p>
    <w:p w:rsidR="00A544A9" w:rsidRPr="00802607" w:rsidRDefault="00A544A9" w:rsidP="00A544A9">
      <w:pPr>
        <w:jc w:val="both"/>
        <w:rPr>
          <w:rFonts w:asciiTheme="minorHAnsi" w:hAnsiTheme="minorHAnsi"/>
        </w:rPr>
      </w:pPr>
      <w:r w:rsidRPr="00802607">
        <w:rPr>
          <w:rFonts w:asciiTheme="minorHAnsi" w:hAnsiTheme="minorHAnsi" w:cs="TTFFABE798t00"/>
        </w:rPr>
        <w:t>Réaction forte à attendre des élèves, discussion "morale" à envisager.</w:t>
      </w:r>
    </w:p>
    <w:sectPr w:rsidR="00A544A9" w:rsidRPr="00802607" w:rsidSect="008026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07" w:rsidRDefault="00802607" w:rsidP="00802607">
      <w:r>
        <w:separator/>
      </w:r>
    </w:p>
  </w:endnote>
  <w:endnote w:type="continuationSeparator" w:id="0">
    <w:p w:rsidR="00802607" w:rsidRDefault="00802607" w:rsidP="00802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TFFABE79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07" w:rsidRDefault="00802607" w:rsidP="00802607">
      <w:r>
        <w:separator/>
      </w:r>
    </w:p>
  </w:footnote>
  <w:footnote w:type="continuationSeparator" w:id="0">
    <w:p w:rsidR="00802607" w:rsidRDefault="00802607" w:rsidP="00802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D0" w:rsidRPr="00917BD0" w:rsidRDefault="00917BD0">
    <w:pPr>
      <w:pStyle w:val="En-tte"/>
      <w:ind w:right="-576"/>
      <w:jc w:val="right"/>
      <w:rPr>
        <w:rFonts w:asciiTheme="minorHAnsi" w:eastAsiaTheme="majorEastAsia" w:hAnsiTheme="minorHAnsi" w:cstheme="majorBidi"/>
        <w:b/>
        <w:color w:val="74005E" w:themeColor="accent3" w:themeShade="BF"/>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51"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51" inset="0,0,0,0">
            <w:txbxContent>
              <w:p w:rsidR="00917BD0" w:rsidRDefault="00917BD0">
                <w:pPr>
                  <w:pStyle w:val="Sansinterligne"/>
                  <w:pBdr>
                    <w:top w:val="single" w:sz="24" w:space="8" w:color="9C007F" w:themeColor="accent3"/>
                    <w:bottom w:val="single" w:sz="24" w:space="8" w:color="9C007F" w:themeColor="accent3"/>
                  </w:pBdr>
                  <w:jc w:val="center"/>
                  <w:rPr>
                    <w:rFonts w:asciiTheme="majorHAnsi" w:hAnsiTheme="majorHAnsi"/>
                    <w:sz w:val="28"/>
                    <w:szCs w:val="28"/>
                  </w:rPr>
                </w:pPr>
                <w:fldSimple w:instr=" PAGE   \* MERGEFORMAT ">
                  <w:r w:rsidRPr="00917BD0">
                    <w:rPr>
                      <w:rFonts w:asciiTheme="majorHAnsi" w:hAnsiTheme="majorHAnsi"/>
                      <w:noProof/>
                      <w:sz w:val="28"/>
                      <w:szCs w:val="28"/>
                    </w:rPr>
                    <w:t>1</w:t>
                  </w:r>
                </w:fldSimple>
              </w:p>
            </w:txbxContent>
          </v:textbox>
          <w10:wrap anchorx="page" anchory="margin"/>
        </v:shape>
      </w:pict>
    </w:r>
    <w:sdt>
      <w:sdtPr>
        <w:rPr>
          <w:rFonts w:asciiTheme="minorHAnsi" w:eastAsiaTheme="majorEastAsia" w:hAnsiTheme="minorHAnsi" w:cstheme="majorBidi"/>
          <w:b/>
          <w:color w:val="74005E" w:themeColor="accent3" w:themeShade="BF"/>
          <w:sz w:val="28"/>
          <w:szCs w:val="28"/>
        </w:rPr>
        <w:alias w:val="Titre"/>
        <w:id w:val="270721805"/>
        <w:placeholder>
          <w:docPart w:val="3E54A132C7854493A4B4A4EE99E177C3"/>
        </w:placeholder>
        <w:dataBinding w:prefixMappings="xmlns:ns0='http://schemas.openxmlformats.org/package/2006/metadata/core-properties' xmlns:ns1='http://purl.org/dc/elements/1.1/'" w:xpath="/ns0:coreProperties[1]/ns1:title[1]" w:storeItemID="{6C3C8BC8-F283-45AE-878A-BAB7291924A1}"/>
        <w:text/>
      </w:sdtPr>
      <w:sdtContent>
        <w:r w:rsidRPr="00917BD0">
          <w:rPr>
            <w:rFonts w:asciiTheme="minorHAnsi" w:eastAsiaTheme="majorEastAsia" w:hAnsiTheme="minorHAnsi" w:cstheme="majorBidi"/>
            <w:b/>
            <w:color w:val="74005E" w:themeColor="accent3" w:themeShade="BF"/>
            <w:sz w:val="28"/>
            <w:szCs w:val="28"/>
          </w:rPr>
          <w:t>ATELIER ROLL EN LP – ACADEMIE D’AMIENS</w:t>
        </w:r>
      </w:sdtContent>
    </w:sdt>
  </w:p>
  <w:p w:rsidR="00802607" w:rsidRPr="00802607" w:rsidRDefault="00802607">
    <w:pPr>
      <w:pStyle w:val="En-tte"/>
      <w:rPr>
        <w:rFonts w:asciiTheme="minorHAnsi" w:hAnsiTheme="minorHAnsi"/>
        <w:b/>
        <w:color w:val="666666"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D1396"/>
    <w:multiLevelType w:val="hybridMultilevel"/>
    <w:tmpl w:val="0D025B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B0C4582"/>
    <w:multiLevelType w:val="hybridMultilevel"/>
    <w:tmpl w:val="971C82FE"/>
    <w:lvl w:ilvl="0" w:tplc="0D6664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3A8A"/>
    <w:rsid w:val="001634A3"/>
    <w:rsid w:val="004852FA"/>
    <w:rsid w:val="00555E6E"/>
    <w:rsid w:val="00643935"/>
    <w:rsid w:val="00802607"/>
    <w:rsid w:val="00917BD0"/>
    <w:rsid w:val="00A544A9"/>
    <w:rsid w:val="00AF41CB"/>
    <w:rsid w:val="00C05683"/>
    <w:rsid w:val="00CC5FE0"/>
    <w:rsid w:val="00EF0417"/>
    <w:rsid w:val="00F336FF"/>
    <w:rsid w:val="00F33A8A"/>
    <w:rsid w:val="00F511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68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2607"/>
    <w:pPr>
      <w:tabs>
        <w:tab w:val="center" w:pos="4536"/>
        <w:tab w:val="right" w:pos="9072"/>
      </w:tabs>
    </w:pPr>
  </w:style>
  <w:style w:type="character" w:customStyle="1" w:styleId="En-tteCar">
    <w:name w:val="En-tête Car"/>
    <w:basedOn w:val="Policepardfaut"/>
    <w:link w:val="En-tte"/>
    <w:uiPriority w:val="99"/>
    <w:rsid w:val="00802607"/>
    <w:rPr>
      <w:sz w:val="24"/>
      <w:szCs w:val="24"/>
    </w:rPr>
  </w:style>
  <w:style w:type="paragraph" w:styleId="Pieddepage">
    <w:name w:val="footer"/>
    <w:basedOn w:val="Normal"/>
    <w:link w:val="PieddepageCar"/>
    <w:rsid w:val="00802607"/>
    <w:pPr>
      <w:tabs>
        <w:tab w:val="center" w:pos="4536"/>
        <w:tab w:val="right" w:pos="9072"/>
      </w:tabs>
    </w:pPr>
  </w:style>
  <w:style w:type="character" w:customStyle="1" w:styleId="PieddepageCar">
    <w:name w:val="Pied de page Car"/>
    <w:basedOn w:val="Policepardfaut"/>
    <w:link w:val="Pieddepage"/>
    <w:rsid w:val="00802607"/>
    <w:rPr>
      <w:sz w:val="24"/>
      <w:szCs w:val="24"/>
    </w:rPr>
  </w:style>
  <w:style w:type="paragraph" w:styleId="Sansinterligne">
    <w:name w:val="No Spacing"/>
    <w:link w:val="SansinterligneCar"/>
    <w:uiPriority w:val="1"/>
    <w:qFormat/>
    <w:rsid w:val="00802607"/>
    <w:rPr>
      <w:rFonts w:ascii="Calibri" w:hAnsi="Calibri"/>
      <w:sz w:val="22"/>
      <w:szCs w:val="22"/>
      <w:lang w:eastAsia="en-US"/>
    </w:rPr>
  </w:style>
  <w:style w:type="character" w:customStyle="1" w:styleId="SansinterligneCar">
    <w:name w:val="Sans interligne Car"/>
    <w:basedOn w:val="Policepardfaut"/>
    <w:link w:val="Sansinterligne"/>
    <w:uiPriority w:val="1"/>
    <w:rsid w:val="00802607"/>
    <w:rPr>
      <w:rFonts w:ascii="Calibri" w:eastAsia="Times New Roman" w:hAnsi="Calibri" w:cs="Times New Roman"/>
      <w:sz w:val="22"/>
      <w:szCs w:val="22"/>
      <w:lang w:val="fr-FR" w:eastAsia="en-US" w:bidi="ar-SA"/>
    </w:rPr>
  </w:style>
  <w:style w:type="paragraph" w:styleId="Textedebulles">
    <w:name w:val="Balloon Text"/>
    <w:basedOn w:val="Normal"/>
    <w:link w:val="TextedebullesCar"/>
    <w:rsid w:val="00802607"/>
    <w:rPr>
      <w:rFonts w:ascii="Tahoma" w:hAnsi="Tahoma" w:cs="Tahoma"/>
      <w:sz w:val="16"/>
      <w:szCs w:val="16"/>
    </w:rPr>
  </w:style>
  <w:style w:type="character" w:customStyle="1" w:styleId="TextedebullesCar">
    <w:name w:val="Texte de bulles Car"/>
    <w:basedOn w:val="Policepardfaut"/>
    <w:link w:val="Textedebulles"/>
    <w:rsid w:val="00802607"/>
    <w:rPr>
      <w:rFonts w:ascii="Tahoma" w:hAnsi="Tahoma" w:cs="Tahoma"/>
      <w:sz w:val="16"/>
      <w:szCs w:val="16"/>
    </w:rPr>
  </w:style>
  <w:style w:type="character" w:styleId="Numrodeligne">
    <w:name w:val="line number"/>
    <w:basedOn w:val="Policepardfaut"/>
    <w:rsid w:val="00802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54A132C7854493A4B4A4EE99E177C3"/>
        <w:category>
          <w:name w:val="Général"/>
          <w:gallery w:val="placeholder"/>
        </w:category>
        <w:types>
          <w:type w:val="bbPlcHdr"/>
        </w:types>
        <w:behaviors>
          <w:behavior w:val="content"/>
        </w:behaviors>
        <w:guid w:val="{172F05C7-99FF-4CF4-9F63-CF4738FB7E84}"/>
      </w:docPartPr>
      <w:docPartBody>
        <w:p w:rsidR="00000000" w:rsidRDefault="00CD4547" w:rsidP="00CD4547">
          <w:pPr>
            <w:pStyle w:val="3E54A132C7854493A4B4A4EE99E177C3"/>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TFFABE798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4547"/>
    <w:rsid w:val="00CD4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54A132C7854493A4B4A4EE99E177C3">
    <w:name w:val="3E54A132C7854493A4B4A4EE99E177C3"/>
    <w:rsid w:val="00CD45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9327-498D-4A38-A76F-499F748A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Petit Jean retient sa respiration de peur que mémé l’entende</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ROLL EN LP – ACADEMIE D’AMIENS</dc:title>
  <dc:creator>Admin</dc:creator>
  <cp:lastModifiedBy>Nono</cp:lastModifiedBy>
  <cp:revision>3</cp:revision>
  <dcterms:created xsi:type="dcterms:W3CDTF">2011-09-04T10:08:00Z</dcterms:created>
  <dcterms:modified xsi:type="dcterms:W3CDTF">2011-09-04T10:13:00Z</dcterms:modified>
</cp:coreProperties>
</file>