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47" w:rsidRPr="00D22D47" w:rsidRDefault="00D22D47" w:rsidP="00D22D47">
      <w:pPr>
        <w:spacing w:beforeAutospacing="1" w:after="100" w:afterAutospacing="1" w:line="240" w:lineRule="auto"/>
        <w:ind w:left="360" w:right="72"/>
        <w:rPr>
          <w:rFonts w:ascii="Arial" w:eastAsia="Times New Roman" w:hAnsi="Arial" w:cs="Arial"/>
          <w:color w:val="9B9B9B"/>
          <w:sz w:val="17"/>
          <w:szCs w:val="17"/>
          <w:lang w:eastAsia="fr-FR"/>
        </w:rPr>
      </w:pPr>
      <w:r w:rsidRPr="00D22D47">
        <w:rPr>
          <w:rFonts w:ascii="Arial" w:eastAsia="Times New Roman" w:hAnsi="Arial" w:cs="Arial"/>
          <w:b/>
          <w:bCs/>
          <w:color w:val="0000FF"/>
          <w:sz w:val="17"/>
          <w:szCs w:val="17"/>
          <w:lang w:eastAsia="fr-FR"/>
        </w:rPr>
        <w:br/>
      </w:r>
      <w:hyperlink r:id="rId5" w:history="1">
        <w:r w:rsidRPr="00D22D47">
          <w:rPr>
            <w:rFonts w:ascii="Arial" w:eastAsia="Times New Roman" w:hAnsi="Arial" w:cs="Arial"/>
            <w:b/>
            <w:bCs/>
            <w:color w:val="0000FF"/>
            <w:sz w:val="24"/>
            <w:szCs w:val="24"/>
            <w:u w:val="single"/>
            <w:lang w:eastAsia="fr-FR"/>
          </w:rPr>
          <w:t>Bulletin officiel n°5 du 4 février 2021</w:t>
        </w:r>
      </w:hyperlink>
      <w:r w:rsidRPr="00D22D47">
        <w:rPr>
          <w:rFonts w:ascii="Arial" w:eastAsia="Times New Roman" w:hAnsi="Arial" w:cs="Arial"/>
          <w:color w:val="9B9B9B"/>
          <w:sz w:val="24"/>
          <w:szCs w:val="24"/>
          <w:lang w:eastAsia="fr-FR"/>
        </w:rPr>
        <w:t> </w:t>
      </w:r>
    </w:p>
    <w:p w:rsidR="00D22D47" w:rsidRPr="00D22D47" w:rsidRDefault="00D22D47" w:rsidP="00D22D47">
      <w:pPr>
        <w:spacing w:after="0"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 </w:t>
      </w:r>
      <w:r w:rsidRPr="00D22D47">
        <w:rPr>
          <w:rFonts w:ascii="Arial" w:eastAsia="Times New Roman" w:hAnsi="Arial" w:cs="Arial"/>
          <w:b/>
          <w:bCs/>
          <w:color w:val="164092"/>
          <w:sz w:val="27"/>
          <w:szCs w:val="27"/>
          <w:lang w:eastAsia="fr-FR"/>
        </w:rPr>
        <w:t>Baccalauréat professionnel</w:t>
      </w:r>
    </w:p>
    <w:p w:rsidR="00D22D47" w:rsidRPr="00D22D47" w:rsidRDefault="00D22D47" w:rsidP="00D22D47">
      <w:pPr>
        <w:spacing w:before="360" w:after="360" w:line="240" w:lineRule="auto"/>
        <w:outlineLvl w:val="1"/>
        <w:rPr>
          <w:rFonts w:ascii="Arial" w:eastAsia="Times New Roman" w:hAnsi="Arial" w:cs="Arial"/>
          <w:color w:val="000000"/>
          <w:sz w:val="36"/>
          <w:szCs w:val="36"/>
          <w:lang w:eastAsia="fr-FR"/>
        </w:rPr>
      </w:pPr>
      <w:r w:rsidRPr="00D22D47">
        <w:rPr>
          <w:rFonts w:ascii="Arial" w:eastAsia="Times New Roman" w:hAnsi="Arial" w:cs="Arial"/>
          <w:color w:val="000000"/>
          <w:sz w:val="36"/>
          <w:szCs w:val="36"/>
          <w:lang w:eastAsia="fr-FR"/>
        </w:rPr>
        <w:t>Programme limitatif de français de la classe terminale - années scolaires 2021-2022 et 2022-2023</w:t>
      </w:r>
    </w:p>
    <w:p w:rsidR="00D22D47" w:rsidRPr="00D22D47" w:rsidRDefault="00D22D47" w:rsidP="00D22D47">
      <w:pPr>
        <w:shd w:val="clear" w:color="auto" w:fill="164092"/>
        <w:spacing w:after="0" w:line="240" w:lineRule="auto"/>
        <w:rPr>
          <w:rFonts w:ascii="Arial" w:eastAsia="Times New Roman" w:hAnsi="Arial" w:cs="Arial"/>
          <w:color w:val="FFFFFF"/>
          <w:sz w:val="17"/>
          <w:szCs w:val="17"/>
          <w:lang w:eastAsia="fr-FR"/>
        </w:rPr>
      </w:pPr>
      <w:r w:rsidRPr="00D22D47">
        <w:rPr>
          <w:rFonts w:ascii="Arial" w:eastAsia="Times New Roman" w:hAnsi="Arial" w:cs="Arial"/>
          <w:color w:val="FFFFFF"/>
          <w:sz w:val="17"/>
          <w:szCs w:val="17"/>
          <w:lang w:eastAsia="fr-FR"/>
        </w:rPr>
        <w:t>NOR : MENE2036971N</w:t>
      </w:r>
    </w:p>
    <w:p w:rsidR="00D22D47" w:rsidRPr="00D22D47" w:rsidRDefault="00D22D47" w:rsidP="00D22D47">
      <w:pPr>
        <w:shd w:val="clear" w:color="auto" w:fill="164092"/>
        <w:spacing w:after="0" w:line="240" w:lineRule="auto"/>
        <w:rPr>
          <w:rFonts w:ascii="Arial" w:eastAsia="Times New Roman" w:hAnsi="Arial" w:cs="Arial"/>
          <w:color w:val="FFFFFF"/>
          <w:sz w:val="17"/>
          <w:szCs w:val="17"/>
          <w:lang w:eastAsia="fr-FR"/>
        </w:rPr>
      </w:pPr>
      <w:r w:rsidRPr="00D22D47">
        <w:rPr>
          <w:rFonts w:ascii="Arial" w:eastAsia="Times New Roman" w:hAnsi="Arial" w:cs="Arial"/>
          <w:color w:val="FFFFFF"/>
          <w:sz w:val="17"/>
          <w:szCs w:val="17"/>
          <w:lang w:eastAsia="fr-FR"/>
        </w:rPr>
        <w:t>Note de service du 6-1-2021</w:t>
      </w:r>
    </w:p>
    <w:p w:rsidR="00D22D47" w:rsidRPr="00D22D47" w:rsidRDefault="00D22D47" w:rsidP="00D22D47">
      <w:pPr>
        <w:shd w:val="clear" w:color="auto" w:fill="164092"/>
        <w:spacing w:after="0" w:line="240" w:lineRule="auto"/>
        <w:rPr>
          <w:rFonts w:ascii="Arial" w:eastAsia="Times New Roman" w:hAnsi="Arial" w:cs="Arial"/>
          <w:color w:val="FFFFFF"/>
          <w:sz w:val="17"/>
          <w:szCs w:val="17"/>
          <w:lang w:eastAsia="fr-FR"/>
        </w:rPr>
      </w:pPr>
      <w:r w:rsidRPr="00D22D47">
        <w:rPr>
          <w:rFonts w:ascii="Arial" w:eastAsia="Times New Roman" w:hAnsi="Arial" w:cs="Arial"/>
          <w:color w:val="FFFFFF"/>
          <w:sz w:val="17"/>
          <w:szCs w:val="17"/>
          <w:lang w:eastAsia="fr-FR"/>
        </w:rPr>
        <w:t>MENJS - DGESCO - C1-3</w:t>
      </w:r>
    </w:p>
    <w:p w:rsidR="00D22D47" w:rsidRPr="00D22D47" w:rsidRDefault="00D22D47" w:rsidP="00D22D47">
      <w:pPr>
        <w:shd w:val="clear" w:color="auto" w:fill="164092"/>
        <w:spacing w:line="240" w:lineRule="auto"/>
        <w:rPr>
          <w:rFonts w:ascii="Arial" w:eastAsia="Times New Roman" w:hAnsi="Arial" w:cs="Arial"/>
          <w:color w:val="FFFFFF"/>
          <w:sz w:val="17"/>
          <w:szCs w:val="17"/>
          <w:lang w:eastAsia="fr-FR"/>
        </w:rPr>
      </w:pPr>
      <w:r w:rsidRPr="00D22D47">
        <w:rPr>
          <w:rFonts w:ascii="Arial" w:eastAsia="Times New Roman" w:hAnsi="Arial" w:cs="Arial"/>
          <w:color w:val="FFFFFF"/>
          <w:sz w:val="17"/>
          <w:szCs w:val="17"/>
          <w:lang w:eastAsia="fr-FR"/>
        </w:rPr>
        <w:t>Texte adressé aux recteurs et rectrices d'académie ; au directeur du Siec d'Île-de-France ; aux cheffes et chefs d'établissement ; aux professeures et professeurs de français de la voie professionnelle</w:t>
      </w:r>
      <w:r w:rsidRPr="00D22D47">
        <w:rPr>
          <w:rFonts w:ascii="Arial" w:eastAsia="Times New Roman" w:hAnsi="Arial" w:cs="Arial"/>
          <w:color w:val="FFFFFF"/>
          <w:sz w:val="17"/>
          <w:szCs w:val="17"/>
          <w:lang w:eastAsia="fr-FR"/>
        </w:rPr>
        <w:br/>
        <w:t>Références : arrêté du 3-2-2020 publié au BO spécial n° 1 du 6-2-2020</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Le programme de la classe terminale prévoit un seul objet d'étude « Vivre aujourd'hui : l'humanité, le monde, les sciences et la technique »</w:t>
      </w:r>
      <w:r w:rsidRPr="00D22D47">
        <w:rPr>
          <w:rFonts w:ascii="Arial" w:eastAsia="Times New Roman" w:hAnsi="Arial" w:cs="Arial"/>
          <w:b/>
          <w:bCs/>
          <w:color w:val="000000"/>
          <w:sz w:val="17"/>
          <w:szCs w:val="17"/>
          <w:lang w:eastAsia="fr-FR"/>
        </w:rPr>
        <w:t>.</w:t>
      </w:r>
      <w:r w:rsidRPr="00D22D47">
        <w:rPr>
          <w:rFonts w:ascii="Arial" w:eastAsia="Times New Roman" w:hAnsi="Arial" w:cs="Arial"/>
          <w:color w:val="000000"/>
          <w:sz w:val="17"/>
          <w:szCs w:val="17"/>
          <w:lang w:eastAsia="fr-FR"/>
        </w:rPr>
        <w:t> Pour définir une entrée pertinente dans les enjeux et débats du monde contemporain, l'objet d'étude est précisé par un programme limitatif renouvelable tous les deux ans. Ce dernier détermine un thème à travailler et propose une bibliographie dans laquelle le professeur choisit une œuvre et construit un corpus.</w:t>
      </w:r>
    </w:p>
    <w:p w:rsidR="00D22D47" w:rsidRPr="00D22D47" w:rsidRDefault="00D22D47" w:rsidP="00D22D47">
      <w:pPr>
        <w:spacing w:before="360" w:after="360" w:line="240" w:lineRule="auto"/>
        <w:outlineLvl w:val="1"/>
        <w:rPr>
          <w:rFonts w:ascii="Arial" w:eastAsia="Times New Roman" w:hAnsi="Arial" w:cs="Arial"/>
          <w:color w:val="000000"/>
          <w:sz w:val="36"/>
          <w:szCs w:val="36"/>
          <w:lang w:eastAsia="fr-FR"/>
        </w:rPr>
      </w:pPr>
      <w:r w:rsidRPr="00D22D47">
        <w:rPr>
          <w:rFonts w:ascii="Arial" w:eastAsia="Times New Roman" w:hAnsi="Arial" w:cs="Arial"/>
          <w:color w:val="000000"/>
          <w:sz w:val="36"/>
          <w:szCs w:val="36"/>
          <w:lang w:eastAsia="fr-FR"/>
        </w:rPr>
        <w:t>Programme limitatif pour les années scolaires 2021-2022 et 2022-2023 : Le jeu : futilité, nécessité</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Le programme renouvelable vise à déterminer une entrée qui permette d'aborder les enjeux de l'objet d'étude selon une perspective précise. Le thème du jeu rencontre tant le titre de l'objet d'étude de la classe terminale (« vivre aujourd'hui ») que les substantifs qui en circonscrivent l'empan : activité humaine, décisive pour la construction personnelle de l'enfant, le jeu implique un rapport au monde, et dépend, dans ses variations concrètes, du monde dans lequel il s'exerce et auquel il prépare. Les jeux varient enfin selon l'état de la technique des sociétés qui les inventent.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Fondateur et sans doute constructeur de l'humanité, si l'on croit en sa nécessité au moins durant l'enfance, le jeu est également une pratique déterminée historiquement. « Vivre aujourd'hui », c'est encore et toujours jouer, mais jouer autrement et sur d'autres supports qu'autrefois. Le jeu invite ainsi à penser le rapport de l'homme au monde ; il interroge aussi le rapport à la technique et ce que propose - et quelquefois impose - le monde scientifique et technologique dans lequel l'humanité s'invente et se construit.</w:t>
      </w:r>
    </w:p>
    <w:p w:rsidR="00D22D47" w:rsidRPr="00D22D47" w:rsidRDefault="00D22D47" w:rsidP="00D22D47">
      <w:pPr>
        <w:spacing w:before="360" w:after="360" w:line="240" w:lineRule="auto"/>
        <w:outlineLvl w:val="1"/>
        <w:rPr>
          <w:rFonts w:ascii="Arial" w:eastAsia="Times New Roman" w:hAnsi="Arial" w:cs="Arial"/>
          <w:color w:val="000000"/>
          <w:sz w:val="36"/>
          <w:szCs w:val="36"/>
          <w:lang w:eastAsia="fr-FR"/>
        </w:rPr>
      </w:pPr>
      <w:r w:rsidRPr="00D22D47">
        <w:rPr>
          <w:rFonts w:ascii="Arial" w:eastAsia="Times New Roman" w:hAnsi="Arial" w:cs="Arial"/>
          <w:color w:val="000000"/>
          <w:sz w:val="36"/>
          <w:szCs w:val="36"/>
          <w:lang w:eastAsia="fr-FR"/>
        </w:rPr>
        <w:t>Mots clés</w:t>
      </w:r>
    </w:p>
    <w:p w:rsidR="00D22D47" w:rsidRPr="00D22D47" w:rsidRDefault="00D22D47" w:rsidP="00D22D47">
      <w:pPr>
        <w:numPr>
          <w:ilvl w:val="0"/>
          <w:numId w:val="2"/>
        </w:numPr>
        <w:spacing w:before="100" w:beforeAutospacing="1" w:after="72"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Les joies du jeu : plaisir, amusement, connivence, risque, règles, compétition, défi, feinte, tricherie, avatar, gain, perte, hasard, stratégie, badinage, séduction.</w:t>
      </w:r>
    </w:p>
    <w:p w:rsidR="00D22D47" w:rsidRPr="00D22D47" w:rsidRDefault="00D22D47" w:rsidP="00D22D47">
      <w:pPr>
        <w:numPr>
          <w:ilvl w:val="0"/>
          <w:numId w:val="2"/>
        </w:numPr>
        <w:spacing w:before="100" w:beforeAutospacing="1" w:after="72"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Les formes du jeu : jeu de société, collectifs, individuels</w:t>
      </w:r>
      <w:r w:rsidRPr="00D22D47">
        <w:rPr>
          <w:rFonts w:ascii="Arial" w:eastAsia="Times New Roman" w:hAnsi="Arial" w:cs="Arial"/>
          <w:strike/>
          <w:color w:val="000000"/>
          <w:sz w:val="17"/>
          <w:szCs w:val="17"/>
          <w:lang w:eastAsia="fr-FR"/>
        </w:rPr>
        <w:t>,</w:t>
      </w:r>
      <w:r w:rsidRPr="00D22D47">
        <w:rPr>
          <w:rFonts w:ascii="Arial" w:eastAsia="Times New Roman" w:hAnsi="Arial" w:cs="Arial"/>
          <w:color w:val="000000"/>
          <w:sz w:val="17"/>
          <w:szCs w:val="17"/>
          <w:lang w:eastAsia="fr-FR"/>
        </w:rPr>
        <w:t> imaginaires, vidéos, langage, jeu sérieux, jeu d'évasion (</w:t>
      </w:r>
      <w:r w:rsidRPr="00D22D47">
        <w:rPr>
          <w:rFonts w:ascii="Arial" w:eastAsia="Times New Roman" w:hAnsi="Arial" w:cs="Arial"/>
          <w:i/>
          <w:iCs/>
          <w:color w:val="000000"/>
          <w:sz w:val="17"/>
          <w:szCs w:val="17"/>
          <w:lang w:eastAsia="fr-FR"/>
        </w:rPr>
        <w:t>escape game).</w:t>
      </w:r>
    </w:p>
    <w:p w:rsidR="00D22D47" w:rsidRPr="00D22D47" w:rsidRDefault="00D22D47" w:rsidP="00D22D47">
      <w:pPr>
        <w:numPr>
          <w:ilvl w:val="0"/>
          <w:numId w:val="2"/>
        </w:numPr>
        <w:spacing w:before="100" w:beforeAutospacing="1" w:after="72"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L'esthétique de jeu : jeu dramatique, farce, jeux de langage, jeux littéraires, jeux d'esprit.</w:t>
      </w:r>
    </w:p>
    <w:p w:rsidR="00D22D47" w:rsidRPr="00D22D47" w:rsidRDefault="00D22D47" w:rsidP="00D22D47">
      <w:pPr>
        <w:numPr>
          <w:ilvl w:val="0"/>
          <w:numId w:val="2"/>
        </w:numPr>
        <w:spacing w:before="100" w:beforeAutospacing="1" w:after="72"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Les rituels du jeu : carnaval, jeux télévisés, casinos, parc d'attractions, catharsis.</w:t>
      </w:r>
    </w:p>
    <w:p w:rsidR="00D22D47" w:rsidRPr="00D22D47" w:rsidRDefault="00D22D47" w:rsidP="00D22D47">
      <w:pPr>
        <w:numPr>
          <w:ilvl w:val="0"/>
          <w:numId w:val="2"/>
        </w:numPr>
        <w:spacing w:before="100" w:beforeAutospacing="1" w:after="72"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Les jeux de société, la société du jeu : socialisation, addiction, bizutage, rites, mythes, interprétation, ludification (</w:t>
      </w:r>
      <w:r w:rsidRPr="00D22D47">
        <w:rPr>
          <w:rFonts w:ascii="Arial" w:eastAsia="Times New Roman" w:hAnsi="Arial" w:cs="Arial"/>
          <w:i/>
          <w:iCs/>
          <w:color w:val="000000"/>
          <w:sz w:val="17"/>
          <w:szCs w:val="17"/>
          <w:lang w:eastAsia="fr-FR"/>
        </w:rPr>
        <w:t>gamification</w:t>
      </w:r>
      <w:r w:rsidRPr="00D22D47">
        <w:rPr>
          <w:rFonts w:ascii="Arial" w:eastAsia="Times New Roman" w:hAnsi="Arial" w:cs="Arial"/>
          <w:color w:val="000000"/>
          <w:sz w:val="17"/>
          <w:szCs w:val="17"/>
          <w:lang w:eastAsia="fr-FR"/>
        </w:rPr>
        <w:t>), pouvoir, ludothérapie.</w:t>
      </w:r>
    </w:p>
    <w:p w:rsidR="00D22D47" w:rsidRPr="00D22D47" w:rsidRDefault="00D22D47" w:rsidP="00D22D47">
      <w:pPr>
        <w:spacing w:before="360" w:after="360" w:line="240" w:lineRule="auto"/>
        <w:outlineLvl w:val="1"/>
        <w:rPr>
          <w:rFonts w:ascii="Arial" w:eastAsia="Times New Roman" w:hAnsi="Arial" w:cs="Arial"/>
          <w:color w:val="000000"/>
          <w:sz w:val="36"/>
          <w:szCs w:val="36"/>
          <w:lang w:eastAsia="fr-FR"/>
        </w:rPr>
      </w:pPr>
      <w:r w:rsidRPr="00D22D47">
        <w:rPr>
          <w:rFonts w:ascii="Arial" w:eastAsia="Times New Roman" w:hAnsi="Arial" w:cs="Arial"/>
          <w:color w:val="000000"/>
          <w:sz w:val="36"/>
          <w:szCs w:val="36"/>
          <w:lang w:eastAsia="fr-FR"/>
        </w:rPr>
        <w:t>Problématique</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Activité qui concerne l'ensemble de l'humanité à tous les âges, le jeu recouvre de multiples acceptions : compétition sportive, divertissement ou exutoire collectifs, source de plaisir ou remède à l'ennui, apprentissage et initiation, instrument du pouvoir politique et économique mondialisé qui crée de nouvelles mythologies et de nouveaux rites sociaux.</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lastRenderedPageBreak/>
        <w:t>La réflexion sur le jeu distingue jeu de règles et jeu d'imagination (selon les auteurs, </w:t>
      </w:r>
      <w:r w:rsidRPr="00D22D47">
        <w:rPr>
          <w:rFonts w:ascii="Arial" w:eastAsia="Times New Roman" w:hAnsi="Arial" w:cs="Arial"/>
          <w:i/>
          <w:iCs/>
          <w:color w:val="000000"/>
          <w:sz w:val="17"/>
          <w:szCs w:val="17"/>
          <w:lang w:eastAsia="fr-FR"/>
        </w:rPr>
        <w:t>ludus </w:t>
      </w:r>
      <w:r w:rsidRPr="00D22D47">
        <w:rPr>
          <w:rFonts w:ascii="Arial" w:eastAsia="Times New Roman" w:hAnsi="Arial" w:cs="Arial"/>
          <w:color w:val="000000"/>
          <w:sz w:val="17"/>
          <w:szCs w:val="17"/>
          <w:lang w:eastAsia="fr-FR"/>
        </w:rPr>
        <w:t>et </w:t>
      </w:r>
      <w:r w:rsidRPr="00D22D47">
        <w:rPr>
          <w:rFonts w:ascii="Arial" w:eastAsia="Times New Roman" w:hAnsi="Arial" w:cs="Arial"/>
          <w:i/>
          <w:iCs/>
          <w:color w:val="000000"/>
          <w:sz w:val="17"/>
          <w:szCs w:val="17"/>
          <w:lang w:eastAsia="fr-FR"/>
        </w:rPr>
        <w:t>jocus</w:t>
      </w:r>
      <w:r w:rsidRPr="00D22D47">
        <w:rPr>
          <w:rFonts w:ascii="Arial" w:eastAsia="Times New Roman" w:hAnsi="Arial" w:cs="Arial"/>
          <w:color w:val="000000"/>
          <w:sz w:val="17"/>
          <w:szCs w:val="17"/>
          <w:lang w:eastAsia="fr-FR"/>
        </w:rPr>
        <w:t>, </w:t>
      </w:r>
      <w:r w:rsidRPr="00D22D47">
        <w:rPr>
          <w:rFonts w:ascii="Arial" w:eastAsia="Times New Roman" w:hAnsi="Arial" w:cs="Arial"/>
          <w:i/>
          <w:iCs/>
          <w:color w:val="000000"/>
          <w:sz w:val="17"/>
          <w:szCs w:val="17"/>
          <w:lang w:eastAsia="fr-FR"/>
        </w:rPr>
        <w:t>game </w:t>
      </w:r>
      <w:r w:rsidRPr="00D22D47">
        <w:rPr>
          <w:rFonts w:ascii="Arial" w:eastAsia="Times New Roman" w:hAnsi="Arial" w:cs="Arial"/>
          <w:color w:val="000000"/>
          <w:sz w:val="17"/>
          <w:szCs w:val="17"/>
          <w:lang w:eastAsia="fr-FR"/>
        </w:rPr>
        <w:t>et</w:t>
      </w:r>
      <w:r w:rsidRPr="00D22D47">
        <w:rPr>
          <w:rFonts w:ascii="Arial" w:eastAsia="Times New Roman" w:hAnsi="Arial" w:cs="Arial"/>
          <w:i/>
          <w:iCs/>
          <w:color w:val="000000"/>
          <w:sz w:val="17"/>
          <w:szCs w:val="17"/>
          <w:lang w:eastAsia="fr-FR"/>
        </w:rPr>
        <w:t> playing</w:t>
      </w:r>
      <w:r w:rsidRPr="00D22D47">
        <w:rPr>
          <w:rFonts w:ascii="Arial" w:eastAsia="Times New Roman" w:hAnsi="Arial" w:cs="Arial"/>
          <w:color w:val="000000"/>
          <w:sz w:val="17"/>
          <w:szCs w:val="17"/>
          <w:lang w:eastAsia="fr-FR"/>
        </w:rPr>
        <w:t>). Dans le premier cas, le jeu se définit par ses objets et ses règles. Le </w:t>
      </w:r>
      <w:r w:rsidRPr="00D22D47">
        <w:rPr>
          <w:rFonts w:ascii="Arial" w:eastAsia="Times New Roman" w:hAnsi="Arial" w:cs="Arial"/>
          <w:i/>
          <w:iCs/>
          <w:color w:val="000000"/>
          <w:sz w:val="17"/>
          <w:szCs w:val="17"/>
          <w:lang w:eastAsia="fr-FR"/>
        </w:rPr>
        <w:t>game</w:t>
      </w:r>
      <w:r w:rsidRPr="00D22D47">
        <w:rPr>
          <w:rFonts w:ascii="Arial" w:eastAsia="Times New Roman" w:hAnsi="Arial" w:cs="Arial"/>
          <w:color w:val="000000"/>
          <w:sz w:val="17"/>
          <w:szCs w:val="17"/>
          <w:lang w:eastAsia="fr-FR"/>
        </w:rPr>
        <w:t> définit un espace (terrain de football, plateau, univers virtuel, etc.) qui impose des règles. L'univers référentiel du jeu est alors imposé au joueur et le contraint à s'adapter en développant une stratégie, et ce respect de la règle ne va pas sans enjeux moraux. Dans le deuxième cas, lorsque le jeu est inventé par le joueur, c'est lui qui détermine ses propres règles et confère à des objets un rôle qui peut d'ailleurs s'arrêter avec l'activité elle-même : les cailloux redeviennent des cailloux quand ils ne sont plus insérés par libre décision du joueur dans un jeu.</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Comme les enfants, les adultes ont toujours joué et engagé quelquefois leur destin dans des jeux. L'histoire, la sociologie, la psychologie, la littérature et les arts aident à penser les paradoxes du jeu : une activité apparemment détachée des intérêts immédiats, mais qui met en jeu le joueur, sa vie sociale et affective ; une vocation à la liberté, mais qui peut aussi constituer une aliénation ; un plaisir, mais dont la littérature et les arts ont souvent révélé aussi bien les dangers que les abîmes tragiques ; une oscillation entre hasard et stratégie ; une activité qui détermine aussi les jeux des êtres dans le théâtre du monde. Ce sont ces grandes tensions qui permettent, dans le temps imparti à la formation en classe terminale, d'arpenter la question du jeu, un mot dont les extensions métaphoriques peuvent être exploitées sans constituer cependant le centre d'une thématique qui gagnera à ne pas trop s'écarter du jeu et des jeux au sens le plus concret du terme. En effet,  le jeu est un terme aux multiples acceptions et emplois ; son usage dans la langue atteste ainsi de la façon dont il sert à dire l'action humaine, voire certains rapports au monde :</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i/>
          <w:iCs/>
          <w:color w:val="000000"/>
          <w:sz w:val="17"/>
          <w:szCs w:val="17"/>
          <w:lang w:eastAsia="fr-FR"/>
        </w:rPr>
        <w:t>jouer à ; se jouer de ; jouer sa vie ; cacher son jeu ; dévoiler son jeu ; se refaire au jeu ; jouer un jeu dangereux ; jouer avec le feu, avec la vie ; jouer sa réputation ; alea jacta est ; sur un coup de dé ; game over ; jouer à qui perd gagne ; jouer sur les mots ; jeux de mains, jeux de vilains ; jouer serré ; hors-jeu ; enjoué ; vieux jeu ; jeu d'écritures comptables ; jeu de clés ; avoir du jeu ; jeu de scène ; jeu de lumières ; se prêter au jeu ; un jeu d'orgue ; mettre en jeu ; double jeu ; soufflé n'est pas joué ; jouet ; joujou ; joute ; c'est un jeu d'enfant ; entrer en jeu ; tirer son épingle du jeu ; d'entrée de jeu ; le jeu n'en vaut pas la chandelle ; abattre son jeu ; mettre quelqu'un/quelque chose en jeu ; entrer dans le jeu de quelqu'un ; à ce petit jeu ; heureux au jeu, malheureux en amour ; le démon du jeu ; faire jouer la clé dans la serrure ; jouer dans la cour des grands ; pouce ! ; jouer des tours ; jouer de malchance ; jouer de son influence ; jouer sur le cours de l'or ; jouer des jambes, de la prunelle ; jouer la belle ; c'est joué d'avance ; jouer gros ; ma mémoire me joue un tour ; ce spectacle se joue ; petit joueur ; avoir beau jeu, faites vos jeux, les jeux sont faits ; bien joué !...</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Si le jeu est inhérent à la construction humaine, il est inscrit dans des époques, et la révolution numérique a considérablement transformé non seulement les jeux, mais les pratiques. Les technologies modifient l'espace et le temps du jeu : on peut jouer partout et tout le temps (jeux sur les smartphones utilisés dans les transports en commun, jeux en réseaux, jeux utilisant la réalité augmentée, par exemple).</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Ce thème conduit donc à s'interroger sur le caractère à la fois nécessaire et futile du jeu, sur ce qu'il implique dans la construction individuelle et collective de l'être humain, sur sa dimension culturelle, éthique, sociale et économique. </w:t>
      </w:r>
      <w:r w:rsidRPr="00D22D47">
        <w:rPr>
          <w:rFonts w:ascii="Arial" w:eastAsia="Times New Roman" w:hAnsi="Arial" w:cs="Arial"/>
          <w:b/>
          <w:bCs/>
          <w:color w:val="000000"/>
          <w:sz w:val="17"/>
          <w:szCs w:val="17"/>
          <w:lang w:eastAsia="fr-FR"/>
        </w:rPr>
        <w:t>Pourquoi l'homme a-t-il besoin de jouer ? En quoi la règle est</w:t>
      </w:r>
      <w:r w:rsidRPr="00D22D47">
        <w:rPr>
          <w:rFonts w:ascii="Arial" w:eastAsia="Times New Roman" w:hAnsi="Arial" w:cs="Arial"/>
          <w:b/>
          <w:bCs/>
          <w:color w:val="000000"/>
          <w:sz w:val="17"/>
          <w:szCs w:val="17"/>
          <w:lang w:eastAsia="fr-FR"/>
        </w:rPr>
        <w:noBreakHyphen/>
        <w:t>elle intrinsèque au jeu ? Mais pourquoi un tel espace de liberté et d'expérimentation peut-il conduire à l'aliénation ? Comment en définitive comprendre la place du jeu dans notre vie personnelle et sociale ?</w:t>
      </w:r>
    </w:p>
    <w:p w:rsidR="00D22D47" w:rsidRPr="00D22D47" w:rsidRDefault="00D22D47" w:rsidP="00D22D47">
      <w:pPr>
        <w:spacing w:before="360" w:after="360" w:line="240" w:lineRule="auto"/>
        <w:outlineLvl w:val="1"/>
        <w:rPr>
          <w:rFonts w:ascii="Arial" w:eastAsia="Times New Roman" w:hAnsi="Arial" w:cs="Arial"/>
          <w:color w:val="000000"/>
          <w:sz w:val="36"/>
          <w:szCs w:val="36"/>
          <w:lang w:eastAsia="fr-FR"/>
        </w:rPr>
      </w:pPr>
      <w:r w:rsidRPr="00D22D47">
        <w:rPr>
          <w:rFonts w:ascii="Arial" w:eastAsia="Times New Roman" w:hAnsi="Arial" w:cs="Arial"/>
          <w:color w:val="000000"/>
          <w:sz w:val="36"/>
          <w:szCs w:val="36"/>
          <w:lang w:eastAsia="fr-FR"/>
        </w:rPr>
        <w:t>Œuvres au choix</w:t>
      </w:r>
    </w:p>
    <w:p w:rsidR="00D22D47" w:rsidRPr="00D22D47" w:rsidRDefault="00D22D47" w:rsidP="00D22D47">
      <w:pPr>
        <w:spacing w:before="252" w:after="252" w:line="240" w:lineRule="auto"/>
        <w:outlineLvl w:val="2"/>
        <w:rPr>
          <w:rFonts w:ascii="Arial" w:eastAsia="Times New Roman" w:hAnsi="Arial" w:cs="Arial"/>
          <w:b/>
          <w:bCs/>
          <w:color w:val="164092"/>
          <w:sz w:val="27"/>
          <w:szCs w:val="27"/>
          <w:lang w:eastAsia="fr-FR"/>
        </w:rPr>
      </w:pPr>
      <w:r w:rsidRPr="00D22D47">
        <w:rPr>
          <w:rFonts w:ascii="Arial" w:eastAsia="Times New Roman" w:hAnsi="Arial" w:cs="Arial"/>
          <w:b/>
          <w:bCs/>
          <w:color w:val="164092"/>
          <w:sz w:val="27"/>
          <w:szCs w:val="27"/>
          <w:lang w:eastAsia="fr-FR"/>
        </w:rPr>
        <w:t>Les professeurs choisiront l'une des œuvres suivantes à travailler avec les élèves :</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Honoré de Balzac, </w:t>
      </w:r>
      <w:r w:rsidRPr="00D22D47">
        <w:rPr>
          <w:rFonts w:ascii="Arial" w:eastAsia="Times New Roman" w:hAnsi="Arial" w:cs="Arial"/>
          <w:i/>
          <w:iCs/>
          <w:color w:val="000000"/>
          <w:sz w:val="17"/>
          <w:szCs w:val="17"/>
          <w:lang w:eastAsia="fr-FR"/>
        </w:rPr>
        <w:t>La Peau de chagrin </w:t>
      </w:r>
      <w:r w:rsidRPr="00D22D47">
        <w:rPr>
          <w:rFonts w:ascii="Arial" w:eastAsia="Times New Roman" w:hAnsi="Arial" w:cs="Arial"/>
          <w:color w:val="000000"/>
          <w:sz w:val="17"/>
          <w:szCs w:val="17"/>
          <w:lang w:eastAsia="fr-FR"/>
        </w:rPr>
        <w:t>(1831).</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Bruce Bégout, </w:t>
      </w:r>
      <w:r w:rsidRPr="00D22D47">
        <w:rPr>
          <w:rFonts w:ascii="Arial" w:eastAsia="Times New Roman" w:hAnsi="Arial" w:cs="Arial"/>
          <w:i/>
          <w:iCs/>
          <w:color w:val="000000"/>
          <w:sz w:val="17"/>
          <w:szCs w:val="17"/>
          <w:lang w:eastAsia="fr-FR"/>
        </w:rPr>
        <w:t>Zéropolis - L'expérience de Las Vegas </w:t>
      </w:r>
      <w:r w:rsidRPr="00D22D47">
        <w:rPr>
          <w:rFonts w:ascii="Arial" w:eastAsia="Times New Roman" w:hAnsi="Arial" w:cs="Arial"/>
          <w:color w:val="000000"/>
          <w:sz w:val="17"/>
          <w:szCs w:val="17"/>
          <w:lang w:eastAsia="fr-FR"/>
        </w:rPr>
        <w:t>(2002).</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Emmanuel Carrère, </w:t>
      </w:r>
      <w:r w:rsidRPr="00D22D47">
        <w:rPr>
          <w:rFonts w:ascii="Arial" w:eastAsia="Times New Roman" w:hAnsi="Arial" w:cs="Arial"/>
          <w:i/>
          <w:iCs/>
          <w:color w:val="000000"/>
          <w:sz w:val="17"/>
          <w:szCs w:val="17"/>
          <w:lang w:eastAsia="fr-FR"/>
        </w:rPr>
        <w:t>Hors d'atteinte ? </w:t>
      </w:r>
      <w:r w:rsidRPr="00D22D47">
        <w:rPr>
          <w:rFonts w:ascii="Arial" w:eastAsia="Times New Roman" w:hAnsi="Arial" w:cs="Arial"/>
          <w:color w:val="000000"/>
          <w:sz w:val="17"/>
          <w:szCs w:val="17"/>
          <w:lang w:eastAsia="fr-FR"/>
        </w:rPr>
        <w:t>(1988).</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Feodor Doistoïevski, </w:t>
      </w:r>
      <w:r w:rsidRPr="00D22D47">
        <w:rPr>
          <w:rFonts w:ascii="Arial" w:eastAsia="Times New Roman" w:hAnsi="Arial" w:cs="Arial"/>
          <w:i/>
          <w:iCs/>
          <w:color w:val="000000"/>
          <w:sz w:val="17"/>
          <w:szCs w:val="17"/>
          <w:lang w:eastAsia="fr-FR"/>
        </w:rPr>
        <w:t>Le Joueur </w:t>
      </w:r>
      <w:r w:rsidRPr="00D22D47">
        <w:rPr>
          <w:rFonts w:ascii="Arial" w:eastAsia="Times New Roman" w:hAnsi="Arial" w:cs="Arial"/>
          <w:color w:val="000000"/>
          <w:sz w:val="17"/>
          <w:szCs w:val="17"/>
          <w:lang w:eastAsia="fr-FR"/>
        </w:rPr>
        <w:t>(1866).</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Yasunari Kawabata</w:t>
      </w:r>
      <w:r w:rsidRPr="00D22D47">
        <w:rPr>
          <w:rFonts w:ascii="Arial" w:eastAsia="Times New Roman" w:hAnsi="Arial" w:cs="Arial"/>
          <w:i/>
          <w:iCs/>
          <w:color w:val="000000"/>
          <w:sz w:val="17"/>
          <w:szCs w:val="17"/>
          <w:lang w:eastAsia="fr-FR"/>
        </w:rPr>
        <w:t>, Le Maître ou le tournoi de go </w:t>
      </w:r>
      <w:r w:rsidRPr="00D22D47">
        <w:rPr>
          <w:rFonts w:ascii="Arial" w:eastAsia="Times New Roman" w:hAnsi="Arial" w:cs="Arial"/>
          <w:color w:val="000000"/>
          <w:sz w:val="17"/>
          <w:szCs w:val="17"/>
          <w:lang w:eastAsia="fr-FR"/>
        </w:rPr>
        <w:t>(1954).</w:t>
      </w:r>
    </w:p>
    <w:p w:rsidR="00D22D47" w:rsidRPr="00D22D47" w:rsidRDefault="00D22D47" w:rsidP="00D22D47">
      <w:pPr>
        <w:spacing w:after="100" w:afterAutospacing="1" w:line="240" w:lineRule="auto"/>
        <w:rPr>
          <w:rFonts w:ascii="Arial" w:eastAsia="Times New Roman" w:hAnsi="Arial" w:cs="Arial"/>
          <w:color w:val="000000"/>
          <w:sz w:val="17"/>
          <w:szCs w:val="17"/>
          <w:lang w:val="en-US" w:eastAsia="fr-FR"/>
        </w:rPr>
      </w:pPr>
      <w:r w:rsidRPr="00D22D47">
        <w:rPr>
          <w:rFonts w:ascii="Arial" w:eastAsia="Times New Roman" w:hAnsi="Arial" w:cs="Arial"/>
          <w:color w:val="000000"/>
          <w:sz w:val="17"/>
          <w:szCs w:val="17"/>
          <w:lang w:val="en-US" w:eastAsia="fr-FR"/>
        </w:rPr>
        <w:t>Maylis de Kerangal, </w:t>
      </w:r>
      <w:r w:rsidRPr="00D22D47">
        <w:rPr>
          <w:rFonts w:ascii="Arial" w:eastAsia="Times New Roman" w:hAnsi="Arial" w:cs="Arial"/>
          <w:i/>
          <w:iCs/>
          <w:color w:val="000000"/>
          <w:sz w:val="17"/>
          <w:szCs w:val="17"/>
          <w:lang w:val="en-US" w:eastAsia="fr-FR"/>
        </w:rPr>
        <w:t>Corniche Kennedy</w:t>
      </w:r>
      <w:r w:rsidRPr="00D22D47">
        <w:rPr>
          <w:rFonts w:ascii="Arial" w:eastAsia="Times New Roman" w:hAnsi="Arial" w:cs="Arial"/>
          <w:color w:val="000000"/>
          <w:sz w:val="17"/>
          <w:szCs w:val="17"/>
          <w:lang w:val="en-US" w:eastAsia="fr-FR"/>
        </w:rPr>
        <w:t> (2008).</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Choderlos de Laclos, </w:t>
      </w:r>
      <w:r w:rsidRPr="00D22D47">
        <w:rPr>
          <w:rFonts w:ascii="Arial" w:eastAsia="Times New Roman" w:hAnsi="Arial" w:cs="Arial"/>
          <w:i/>
          <w:iCs/>
          <w:color w:val="000000"/>
          <w:sz w:val="17"/>
          <w:szCs w:val="17"/>
          <w:lang w:eastAsia="fr-FR"/>
        </w:rPr>
        <w:t>Les Liaisons dangereuses </w:t>
      </w:r>
      <w:r w:rsidRPr="00D22D47">
        <w:rPr>
          <w:rFonts w:ascii="Arial" w:eastAsia="Times New Roman" w:hAnsi="Arial" w:cs="Arial"/>
          <w:color w:val="000000"/>
          <w:sz w:val="17"/>
          <w:szCs w:val="17"/>
          <w:lang w:eastAsia="fr-FR"/>
        </w:rPr>
        <w:t>(1782).</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Erwan Le Bihan, </w:t>
      </w:r>
      <w:r w:rsidRPr="00D22D47">
        <w:rPr>
          <w:rFonts w:ascii="Arial" w:eastAsia="Times New Roman" w:hAnsi="Arial" w:cs="Arial"/>
          <w:i/>
          <w:iCs/>
          <w:color w:val="000000"/>
          <w:sz w:val="17"/>
          <w:szCs w:val="17"/>
          <w:lang w:eastAsia="fr-FR"/>
        </w:rPr>
        <w:t>Requiem pour un joueur </w:t>
      </w:r>
      <w:r w:rsidRPr="00D22D47">
        <w:rPr>
          <w:rFonts w:ascii="Arial" w:eastAsia="Times New Roman" w:hAnsi="Arial" w:cs="Arial"/>
          <w:color w:val="000000"/>
          <w:sz w:val="17"/>
          <w:szCs w:val="17"/>
          <w:lang w:eastAsia="fr-FR"/>
        </w:rPr>
        <w:t>(2017).</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Vladimir Nabokov</w:t>
      </w:r>
      <w:r w:rsidRPr="00D22D47">
        <w:rPr>
          <w:rFonts w:ascii="Arial" w:eastAsia="Times New Roman" w:hAnsi="Arial" w:cs="Arial"/>
          <w:i/>
          <w:iCs/>
          <w:color w:val="000000"/>
          <w:sz w:val="17"/>
          <w:szCs w:val="17"/>
          <w:lang w:eastAsia="fr-FR"/>
        </w:rPr>
        <w:t>, La Défense Loujine </w:t>
      </w:r>
      <w:r w:rsidRPr="00D22D47">
        <w:rPr>
          <w:rFonts w:ascii="Arial" w:eastAsia="Times New Roman" w:hAnsi="Arial" w:cs="Arial"/>
          <w:color w:val="000000"/>
          <w:sz w:val="17"/>
          <w:szCs w:val="17"/>
          <w:lang w:eastAsia="fr-FR"/>
        </w:rPr>
        <w:t>(1930).</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Arthur Schnitzler,</w:t>
      </w:r>
      <w:r w:rsidRPr="00D22D47">
        <w:rPr>
          <w:rFonts w:ascii="Arial" w:eastAsia="Times New Roman" w:hAnsi="Arial" w:cs="Arial"/>
          <w:i/>
          <w:iCs/>
          <w:color w:val="000000"/>
          <w:sz w:val="17"/>
          <w:szCs w:val="17"/>
          <w:lang w:eastAsia="fr-FR"/>
        </w:rPr>
        <w:t> Les Dernières Cartes </w:t>
      </w:r>
      <w:r w:rsidRPr="00D22D47">
        <w:rPr>
          <w:rFonts w:ascii="Arial" w:eastAsia="Times New Roman" w:hAnsi="Arial" w:cs="Arial"/>
          <w:color w:val="000000"/>
          <w:sz w:val="17"/>
          <w:szCs w:val="17"/>
          <w:lang w:eastAsia="fr-FR"/>
        </w:rPr>
        <w:t>(1926).</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Stefan Zweig, </w:t>
      </w:r>
      <w:r w:rsidRPr="00D22D47">
        <w:rPr>
          <w:rFonts w:ascii="Arial" w:eastAsia="Times New Roman" w:hAnsi="Arial" w:cs="Arial"/>
          <w:i/>
          <w:iCs/>
          <w:color w:val="000000"/>
          <w:sz w:val="17"/>
          <w:szCs w:val="17"/>
          <w:lang w:eastAsia="fr-FR"/>
        </w:rPr>
        <w:t>Le Joueur d'échecs </w:t>
      </w:r>
      <w:r w:rsidRPr="00D22D47">
        <w:rPr>
          <w:rFonts w:ascii="Arial" w:eastAsia="Times New Roman" w:hAnsi="Arial" w:cs="Arial"/>
          <w:color w:val="000000"/>
          <w:sz w:val="17"/>
          <w:szCs w:val="17"/>
          <w:lang w:eastAsia="fr-FR"/>
        </w:rPr>
        <w:t>(1943)</w:t>
      </w:r>
      <w:r w:rsidRPr="00D22D47">
        <w:rPr>
          <w:rFonts w:ascii="Arial" w:eastAsia="Times New Roman" w:hAnsi="Arial" w:cs="Arial"/>
          <w:i/>
          <w:iCs/>
          <w:color w:val="000000"/>
          <w:sz w:val="17"/>
          <w:szCs w:val="17"/>
          <w:lang w:eastAsia="fr-FR"/>
        </w:rPr>
        <w:t>.</w:t>
      </w:r>
    </w:p>
    <w:p w:rsidR="00D22D47" w:rsidRPr="00D22D47" w:rsidRDefault="00D22D47" w:rsidP="00D22D47">
      <w:pPr>
        <w:spacing w:before="252" w:after="252" w:line="240" w:lineRule="auto"/>
        <w:outlineLvl w:val="2"/>
        <w:rPr>
          <w:rFonts w:ascii="Arial" w:eastAsia="Times New Roman" w:hAnsi="Arial" w:cs="Arial"/>
          <w:b/>
          <w:bCs/>
          <w:color w:val="164092"/>
          <w:sz w:val="27"/>
          <w:szCs w:val="27"/>
          <w:lang w:eastAsia="fr-FR"/>
        </w:rPr>
      </w:pPr>
      <w:r w:rsidRPr="00D22D47">
        <w:rPr>
          <w:rFonts w:ascii="Arial" w:eastAsia="Times New Roman" w:hAnsi="Arial" w:cs="Arial"/>
          <w:b/>
          <w:bCs/>
          <w:color w:val="164092"/>
          <w:sz w:val="27"/>
          <w:szCs w:val="27"/>
          <w:lang w:eastAsia="fr-FR"/>
        </w:rPr>
        <w:t>Pour la construction de leur problématique, les professeurs pourront notamment appuyer leur réflexion sur les travaux suivants :</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Michel Picard, </w:t>
      </w:r>
      <w:r w:rsidRPr="00D22D47">
        <w:rPr>
          <w:rFonts w:ascii="Arial" w:eastAsia="Times New Roman" w:hAnsi="Arial" w:cs="Arial"/>
          <w:i/>
          <w:iCs/>
          <w:color w:val="000000"/>
          <w:sz w:val="17"/>
          <w:szCs w:val="17"/>
          <w:lang w:eastAsia="fr-FR"/>
        </w:rPr>
        <w:t>La Lecture comme jeu</w:t>
      </w:r>
      <w:r w:rsidRPr="00D22D47">
        <w:rPr>
          <w:rFonts w:ascii="Arial" w:eastAsia="Times New Roman" w:hAnsi="Arial" w:cs="Arial"/>
          <w:color w:val="000000"/>
          <w:sz w:val="17"/>
          <w:szCs w:val="17"/>
          <w:lang w:eastAsia="fr-FR"/>
        </w:rPr>
        <w:t>, tout particulièrement le chapitre 1 : « Le jeu et sa fonction », (1986).</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Pierre-Jean Benghozi et Philippe Chantepie, </w:t>
      </w:r>
      <w:r w:rsidRPr="00D22D47">
        <w:rPr>
          <w:rFonts w:ascii="Arial" w:eastAsia="Times New Roman" w:hAnsi="Arial" w:cs="Arial"/>
          <w:i/>
          <w:iCs/>
          <w:color w:val="000000"/>
          <w:sz w:val="17"/>
          <w:szCs w:val="17"/>
          <w:lang w:eastAsia="fr-FR"/>
        </w:rPr>
        <w:t>Jeux vidéo, l'industrie culturelle du XXIe siècle ?</w:t>
      </w:r>
      <w:r w:rsidRPr="00D22D47">
        <w:rPr>
          <w:rFonts w:ascii="Arial" w:eastAsia="Times New Roman" w:hAnsi="Arial" w:cs="Arial"/>
          <w:color w:val="000000"/>
          <w:sz w:val="17"/>
          <w:szCs w:val="17"/>
          <w:lang w:eastAsia="fr-FR"/>
        </w:rPr>
        <w:t> (2017).</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i/>
          <w:iCs/>
          <w:color w:val="000000"/>
          <w:sz w:val="17"/>
          <w:szCs w:val="17"/>
          <w:lang w:eastAsia="fr-FR"/>
        </w:rPr>
        <w:t>L'Usine digitale Interview</w:t>
      </w:r>
      <w:r w:rsidRPr="00D22D47">
        <w:rPr>
          <w:rFonts w:ascii="Arial" w:eastAsia="Times New Roman" w:hAnsi="Arial" w:cs="Arial"/>
          <w:color w:val="000000"/>
          <w:sz w:val="17"/>
          <w:szCs w:val="17"/>
          <w:lang w:eastAsia="fr-FR"/>
        </w:rPr>
        <w:t>, « L'omniprésence du jeu dans la société contemporaine est le signe qu'elle se transforme », interview d'Aurélien Fouillet (26/01/2016) : </w:t>
      </w:r>
      <w:hyperlink r:id="rId6" w:tgtFrame="_blank" w:tooltip="https://www.usine-digitale.fr/article/l-omnipresence-du-jeu-dans-la-societe-contemporaine-est-le-signe-qu-elle-se-transforme.N375518" w:history="1">
        <w:r w:rsidRPr="00D22D47">
          <w:rPr>
            <w:rFonts w:ascii="Arial" w:eastAsia="Times New Roman" w:hAnsi="Arial" w:cs="Arial"/>
            <w:color w:val="000000"/>
            <w:sz w:val="17"/>
            <w:u w:val="single"/>
            <w:lang w:eastAsia="fr-FR"/>
          </w:rPr>
          <w:t>https://www.usine-digitale.fr/article/l-omnipresence-du-jeu-dans-la-societe-contemporaine-est-le-signe-qu-elle-se-transforme.N375518</w:t>
        </w:r>
      </w:hyperlink>
      <w:r w:rsidRPr="00D22D47">
        <w:rPr>
          <w:rFonts w:ascii="Arial" w:eastAsia="Times New Roman" w:hAnsi="Arial" w:cs="Arial"/>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Colas Duflo, « Approche philosophique du jeu » (2008) : </w:t>
      </w:r>
      <w:hyperlink r:id="rId7" w:tgtFrame="_blank" w:tooltip="journals" w:history="1">
        <w:r w:rsidRPr="00D22D47">
          <w:rPr>
            <w:rFonts w:ascii="Arial" w:eastAsia="Times New Roman" w:hAnsi="Arial" w:cs="Arial"/>
            <w:color w:val="000000"/>
            <w:sz w:val="17"/>
            <w:u w:val="single"/>
            <w:lang w:eastAsia="fr-FR"/>
          </w:rPr>
          <w:t>https://journals.openedition.org/lectures/5906</w:t>
        </w:r>
      </w:hyperlink>
      <w:r w:rsidRPr="00D22D47">
        <w:rPr>
          <w:rFonts w:ascii="Arial" w:eastAsia="Times New Roman" w:hAnsi="Arial" w:cs="Arial"/>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Johan Huizinga, </w:t>
      </w:r>
      <w:r w:rsidRPr="00D22D47">
        <w:rPr>
          <w:rFonts w:ascii="Arial" w:eastAsia="Times New Roman" w:hAnsi="Arial" w:cs="Arial"/>
          <w:i/>
          <w:iCs/>
          <w:color w:val="000000"/>
          <w:sz w:val="17"/>
          <w:szCs w:val="17"/>
          <w:lang w:eastAsia="fr-FR"/>
        </w:rPr>
        <w:t>Homo ludens, essai sur la fonction sociale du jeu</w:t>
      </w:r>
      <w:r w:rsidRPr="00D22D47">
        <w:rPr>
          <w:rFonts w:ascii="Arial" w:eastAsia="Times New Roman" w:hAnsi="Arial" w:cs="Arial"/>
          <w:color w:val="000000"/>
          <w:sz w:val="17"/>
          <w:szCs w:val="17"/>
          <w:lang w:eastAsia="fr-FR"/>
        </w:rPr>
        <w:t> [notamment le 1er chapitre] (1951).</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Serge Tisseron avec la collaboration d'Isabelle Gravillon, </w:t>
      </w:r>
      <w:r w:rsidRPr="00D22D47">
        <w:rPr>
          <w:rFonts w:ascii="Arial" w:eastAsia="Times New Roman" w:hAnsi="Arial" w:cs="Arial"/>
          <w:i/>
          <w:iCs/>
          <w:color w:val="000000"/>
          <w:sz w:val="17"/>
          <w:szCs w:val="17"/>
          <w:lang w:eastAsia="fr-FR"/>
        </w:rPr>
        <w:t>Qui a peur des jeux vidéo ?</w:t>
      </w:r>
      <w:r w:rsidRPr="00D22D47">
        <w:rPr>
          <w:rFonts w:ascii="Arial" w:eastAsia="Times New Roman" w:hAnsi="Arial" w:cs="Arial"/>
          <w:color w:val="000000"/>
          <w:sz w:val="17"/>
          <w:szCs w:val="17"/>
          <w:lang w:eastAsia="fr-FR"/>
        </w:rPr>
        <w:t> (2008).</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Mathieu Triclot, </w:t>
      </w:r>
      <w:r w:rsidRPr="00D22D47">
        <w:rPr>
          <w:rFonts w:ascii="Arial" w:eastAsia="Times New Roman" w:hAnsi="Arial" w:cs="Arial"/>
          <w:i/>
          <w:iCs/>
          <w:color w:val="000000"/>
          <w:sz w:val="17"/>
          <w:szCs w:val="17"/>
          <w:lang w:eastAsia="fr-FR"/>
        </w:rPr>
        <w:t>Philosophie des jeux vidéo</w:t>
      </w:r>
      <w:r w:rsidRPr="00D22D47">
        <w:rPr>
          <w:rFonts w:ascii="Arial" w:eastAsia="Times New Roman" w:hAnsi="Arial" w:cs="Arial"/>
          <w:color w:val="000000"/>
          <w:sz w:val="17"/>
          <w:szCs w:val="17"/>
          <w:lang w:eastAsia="fr-FR"/>
        </w:rPr>
        <w:t> (2011). Un compte rendu de cet ouvrage par Fanny Berbabé (« Mathieu Triclot, </w:t>
      </w:r>
      <w:r w:rsidRPr="00D22D47">
        <w:rPr>
          <w:rFonts w:ascii="Arial" w:eastAsia="Times New Roman" w:hAnsi="Arial" w:cs="Arial"/>
          <w:i/>
          <w:iCs/>
          <w:color w:val="000000"/>
          <w:sz w:val="17"/>
          <w:lang w:eastAsia="fr-FR"/>
        </w:rPr>
        <w:t>Philosophie des jeux vidéo</w:t>
      </w:r>
      <w:r w:rsidRPr="00D22D47">
        <w:rPr>
          <w:rFonts w:ascii="Arial" w:eastAsia="Times New Roman" w:hAnsi="Arial" w:cs="Arial"/>
          <w:color w:val="000000"/>
          <w:sz w:val="17"/>
          <w:szCs w:val="17"/>
          <w:lang w:eastAsia="fr-FR"/>
        </w:rPr>
        <w:t> », 2011) est disponible à l'adresse suivante : </w:t>
      </w:r>
      <w:hyperlink r:id="rId8" w:tgtFrame="_blank" w:tooltip="journals" w:history="1">
        <w:r w:rsidRPr="00D22D47">
          <w:rPr>
            <w:rFonts w:ascii="Arial" w:eastAsia="Times New Roman" w:hAnsi="Arial" w:cs="Arial"/>
            <w:i/>
            <w:iCs/>
            <w:color w:val="000000"/>
            <w:sz w:val="17"/>
            <w:u w:val="single"/>
            <w:lang w:eastAsia="fr-FR"/>
          </w:rPr>
          <w:t>https://journals.openedition.org/lectures/5906</w:t>
        </w:r>
      </w:hyperlink>
      <w:r w:rsidRPr="00D22D47">
        <w:rPr>
          <w:rFonts w:ascii="Arial" w:eastAsia="Times New Roman" w:hAnsi="Arial" w:cs="Arial"/>
          <w:i/>
          <w:iCs/>
          <w:color w:val="000000"/>
          <w:sz w:val="17"/>
          <w:szCs w:val="17"/>
          <w:lang w:eastAsia="fr-FR"/>
        </w:rPr>
        <w:t>.</w:t>
      </w:r>
    </w:p>
    <w:p w:rsidR="00D22D47" w:rsidRPr="00D22D47" w:rsidRDefault="00D22D47" w:rsidP="00D22D47">
      <w:pPr>
        <w:spacing w:before="252" w:after="252" w:line="240" w:lineRule="auto"/>
        <w:outlineLvl w:val="2"/>
        <w:rPr>
          <w:rFonts w:ascii="Arial" w:eastAsia="Times New Roman" w:hAnsi="Arial" w:cs="Arial"/>
          <w:b/>
          <w:bCs/>
          <w:color w:val="164092"/>
          <w:sz w:val="27"/>
          <w:szCs w:val="27"/>
          <w:lang w:eastAsia="fr-FR"/>
        </w:rPr>
      </w:pPr>
      <w:r w:rsidRPr="00D22D47">
        <w:rPr>
          <w:rFonts w:ascii="Arial" w:eastAsia="Times New Roman" w:hAnsi="Arial" w:cs="Arial"/>
          <w:b/>
          <w:bCs/>
          <w:color w:val="164092"/>
          <w:sz w:val="27"/>
          <w:szCs w:val="27"/>
          <w:lang w:eastAsia="fr-FR"/>
        </w:rPr>
        <w:t>Pistes complémentaires</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Les professeurs peuvent s'inspirer de ces références pour la construction de leur groupement, pour la conduite des lectures cursives ou pour l'approfondissement de la réflexion. Les propositions qui suivent sont indicatives ; elles ne visent pas à l'exhaustivité et peuvent être à loisir complétées.</w:t>
      </w:r>
    </w:p>
    <w:p w:rsidR="00D22D47" w:rsidRPr="00D22D47" w:rsidRDefault="00D22D47" w:rsidP="00D22D47">
      <w:pPr>
        <w:spacing w:before="360" w:after="360" w:line="240" w:lineRule="auto"/>
        <w:outlineLvl w:val="1"/>
        <w:rPr>
          <w:rFonts w:ascii="Arial" w:eastAsia="Times New Roman" w:hAnsi="Arial" w:cs="Arial"/>
          <w:color w:val="000000"/>
          <w:sz w:val="36"/>
          <w:szCs w:val="36"/>
          <w:lang w:eastAsia="fr-FR"/>
        </w:rPr>
      </w:pPr>
      <w:r w:rsidRPr="00D22D47">
        <w:rPr>
          <w:rFonts w:ascii="Arial" w:eastAsia="Times New Roman" w:hAnsi="Arial" w:cs="Arial"/>
          <w:color w:val="000000"/>
          <w:sz w:val="36"/>
          <w:szCs w:val="36"/>
          <w:lang w:eastAsia="fr-FR"/>
        </w:rPr>
        <w:t>Références bibliographiques</w:t>
      </w:r>
    </w:p>
    <w:p w:rsidR="00D22D47" w:rsidRPr="00D22D47" w:rsidRDefault="00D22D47" w:rsidP="00D22D47">
      <w:pPr>
        <w:numPr>
          <w:ilvl w:val="0"/>
          <w:numId w:val="3"/>
        </w:numPr>
        <w:spacing w:before="100" w:beforeAutospacing="1" w:after="72"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Essais</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Gilles Brougère, </w:t>
      </w:r>
      <w:r w:rsidRPr="00D22D47">
        <w:rPr>
          <w:rFonts w:ascii="Arial" w:eastAsia="Times New Roman" w:hAnsi="Arial" w:cs="Arial"/>
          <w:i/>
          <w:iCs/>
          <w:color w:val="000000"/>
          <w:sz w:val="17"/>
          <w:szCs w:val="17"/>
          <w:lang w:eastAsia="fr-FR"/>
        </w:rPr>
        <w:t>Jeu et éducation</w:t>
      </w:r>
      <w:r w:rsidRPr="00D22D47">
        <w:rPr>
          <w:rFonts w:ascii="Arial" w:eastAsia="Times New Roman" w:hAnsi="Arial" w:cs="Arial"/>
          <w:color w:val="000000"/>
          <w:sz w:val="17"/>
          <w:szCs w:val="17"/>
          <w:lang w:eastAsia="fr-FR"/>
        </w:rPr>
        <w:t> (1995).</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Roger Caillois, </w:t>
      </w:r>
      <w:r w:rsidRPr="00D22D47">
        <w:rPr>
          <w:rFonts w:ascii="Arial" w:eastAsia="Times New Roman" w:hAnsi="Arial" w:cs="Arial"/>
          <w:i/>
          <w:iCs/>
          <w:color w:val="000000"/>
          <w:sz w:val="17"/>
          <w:szCs w:val="17"/>
          <w:lang w:eastAsia="fr-FR"/>
        </w:rPr>
        <w:t>Les Jeux et les hommes</w:t>
      </w:r>
      <w:r w:rsidRPr="00D22D47">
        <w:rPr>
          <w:rFonts w:ascii="Arial" w:eastAsia="Times New Roman" w:hAnsi="Arial" w:cs="Arial"/>
          <w:color w:val="000000"/>
          <w:sz w:val="17"/>
          <w:szCs w:val="17"/>
          <w:lang w:eastAsia="fr-FR"/>
        </w:rPr>
        <w:t> (1967 [1958])</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Claire Garcia, Jean-Louis Martinez, « Cas 8. The game », dans</w:t>
      </w:r>
      <w:r w:rsidRPr="00D22D47">
        <w:rPr>
          <w:rFonts w:ascii="Arial" w:eastAsia="Times New Roman" w:hAnsi="Arial" w:cs="Arial"/>
          <w:i/>
          <w:iCs/>
          <w:color w:val="000000"/>
          <w:sz w:val="17"/>
          <w:szCs w:val="17"/>
          <w:lang w:eastAsia="fr-FR"/>
        </w:rPr>
        <w:t>10 cas de marketing </w:t>
      </w:r>
      <w:r w:rsidRPr="00D22D47">
        <w:rPr>
          <w:rFonts w:ascii="Arial" w:eastAsia="Times New Roman" w:hAnsi="Arial" w:cs="Arial"/>
          <w:color w:val="000000"/>
          <w:sz w:val="17"/>
          <w:szCs w:val="17"/>
          <w:lang w:eastAsia="fr-FR"/>
        </w:rPr>
        <w:t>(2017)</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Georges Vigarello, </w:t>
      </w:r>
      <w:r w:rsidRPr="00D22D47">
        <w:rPr>
          <w:rFonts w:ascii="Arial" w:eastAsia="Times New Roman" w:hAnsi="Arial" w:cs="Arial"/>
          <w:i/>
          <w:iCs/>
          <w:color w:val="000000"/>
          <w:sz w:val="17"/>
          <w:szCs w:val="17"/>
          <w:lang w:eastAsia="fr-FR"/>
        </w:rPr>
        <w:t>Du jeu ancien au show sportif : la naissance d'un mythe</w:t>
      </w:r>
      <w:r w:rsidRPr="00D22D47">
        <w:rPr>
          <w:rFonts w:ascii="Arial" w:eastAsia="Times New Roman" w:hAnsi="Arial" w:cs="Arial"/>
          <w:color w:val="000000"/>
          <w:sz w:val="17"/>
          <w:szCs w:val="17"/>
          <w:lang w:eastAsia="fr-FR"/>
        </w:rPr>
        <w:t> (2002).</w:t>
      </w:r>
    </w:p>
    <w:p w:rsidR="00D22D47" w:rsidRPr="00D22D47" w:rsidRDefault="00D22D47" w:rsidP="00D22D47">
      <w:pPr>
        <w:numPr>
          <w:ilvl w:val="0"/>
          <w:numId w:val="4"/>
        </w:numPr>
        <w:spacing w:before="100" w:beforeAutospacing="1" w:after="72"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Théâtre</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Samuel Becket, </w:t>
      </w:r>
      <w:r w:rsidRPr="00D22D47">
        <w:rPr>
          <w:rFonts w:ascii="Arial" w:eastAsia="Times New Roman" w:hAnsi="Arial" w:cs="Arial"/>
          <w:i/>
          <w:iCs/>
          <w:color w:val="000000"/>
          <w:sz w:val="17"/>
          <w:szCs w:val="17"/>
          <w:lang w:eastAsia="fr-FR"/>
        </w:rPr>
        <w:t>En attendant Godot</w:t>
      </w:r>
      <w:r w:rsidRPr="00D22D47">
        <w:rPr>
          <w:rFonts w:ascii="Arial" w:eastAsia="Times New Roman" w:hAnsi="Arial" w:cs="Arial"/>
          <w:color w:val="000000"/>
          <w:sz w:val="17"/>
          <w:szCs w:val="17"/>
          <w:lang w:eastAsia="fr-FR"/>
        </w:rPr>
        <w:t> (1952)</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Roland Dubillard, </w:t>
      </w:r>
      <w:r w:rsidRPr="00D22D47">
        <w:rPr>
          <w:rFonts w:ascii="Arial" w:eastAsia="Times New Roman" w:hAnsi="Arial" w:cs="Arial"/>
          <w:i/>
          <w:iCs/>
          <w:color w:val="000000"/>
          <w:sz w:val="17"/>
          <w:szCs w:val="17"/>
          <w:lang w:eastAsia="fr-FR"/>
        </w:rPr>
        <w:t>La Maison d'os</w:t>
      </w:r>
      <w:r w:rsidRPr="00D22D47">
        <w:rPr>
          <w:rFonts w:ascii="Arial" w:eastAsia="Times New Roman" w:hAnsi="Arial" w:cs="Arial"/>
          <w:color w:val="000000"/>
          <w:sz w:val="17"/>
          <w:szCs w:val="17"/>
          <w:lang w:eastAsia="fr-FR"/>
        </w:rPr>
        <w:t> (1966), </w:t>
      </w:r>
      <w:r w:rsidRPr="00D22D47">
        <w:rPr>
          <w:rFonts w:ascii="Arial" w:eastAsia="Times New Roman" w:hAnsi="Arial" w:cs="Arial"/>
          <w:i/>
          <w:iCs/>
          <w:color w:val="000000"/>
          <w:sz w:val="17"/>
          <w:szCs w:val="17"/>
          <w:lang w:eastAsia="fr-FR"/>
        </w:rPr>
        <w:t>Les Diablogues</w:t>
      </w:r>
      <w:r w:rsidRPr="00D22D47">
        <w:rPr>
          <w:rFonts w:ascii="Arial" w:eastAsia="Times New Roman" w:hAnsi="Arial" w:cs="Arial"/>
          <w:color w:val="000000"/>
          <w:sz w:val="17"/>
          <w:szCs w:val="17"/>
          <w:lang w:eastAsia="fr-FR"/>
        </w:rPr>
        <w:t> (1975)</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Marivaux, </w:t>
      </w:r>
      <w:r w:rsidRPr="00D22D47">
        <w:rPr>
          <w:rFonts w:ascii="Arial" w:eastAsia="Times New Roman" w:hAnsi="Arial" w:cs="Arial"/>
          <w:i/>
          <w:iCs/>
          <w:color w:val="000000"/>
          <w:sz w:val="17"/>
          <w:szCs w:val="17"/>
          <w:lang w:eastAsia="fr-FR"/>
        </w:rPr>
        <w:t>L'Heureux Stratagème</w:t>
      </w:r>
      <w:r w:rsidRPr="00D22D47">
        <w:rPr>
          <w:rFonts w:ascii="Arial" w:eastAsia="Times New Roman" w:hAnsi="Arial" w:cs="Arial"/>
          <w:color w:val="000000"/>
          <w:sz w:val="17"/>
          <w:szCs w:val="17"/>
          <w:lang w:eastAsia="fr-FR"/>
        </w:rPr>
        <w:t> (1733)</w:t>
      </w:r>
      <w:r w:rsidRPr="00D22D47">
        <w:rPr>
          <w:rFonts w:ascii="Arial" w:eastAsia="Times New Roman" w:hAnsi="Arial" w:cs="Arial"/>
          <w:i/>
          <w:iCs/>
          <w:color w:val="000000"/>
          <w:sz w:val="17"/>
          <w:szCs w:val="17"/>
          <w:lang w:eastAsia="fr-FR"/>
        </w:rPr>
        <w:t>, La Double Inconstance</w:t>
      </w:r>
      <w:r w:rsidRPr="00D22D47">
        <w:rPr>
          <w:rFonts w:ascii="Arial" w:eastAsia="Times New Roman" w:hAnsi="Arial" w:cs="Arial"/>
          <w:color w:val="000000"/>
          <w:sz w:val="17"/>
          <w:szCs w:val="17"/>
          <w:lang w:eastAsia="fr-FR"/>
        </w:rPr>
        <w:t> (1723)</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Molière</w:t>
      </w:r>
      <w:r w:rsidRPr="00D22D47">
        <w:rPr>
          <w:rFonts w:ascii="Arial" w:eastAsia="Times New Roman" w:hAnsi="Arial" w:cs="Arial"/>
          <w:i/>
          <w:iCs/>
          <w:color w:val="000000"/>
          <w:sz w:val="17"/>
          <w:szCs w:val="17"/>
          <w:lang w:eastAsia="fr-FR"/>
        </w:rPr>
        <w:t>, Dom Juan</w:t>
      </w:r>
      <w:r w:rsidRPr="00D22D47">
        <w:rPr>
          <w:rFonts w:ascii="Arial" w:eastAsia="Times New Roman" w:hAnsi="Arial" w:cs="Arial"/>
          <w:color w:val="000000"/>
          <w:sz w:val="17"/>
          <w:szCs w:val="17"/>
          <w:lang w:eastAsia="fr-FR"/>
        </w:rPr>
        <w:t> (1665).</w:t>
      </w:r>
    </w:p>
    <w:p w:rsidR="00D22D47" w:rsidRPr="00D22D47" w:rsidRDefault="00D22D47" w:rsidP="00D22D47">
      <w:pPr>
        <w:numPr>
          <w:ilvl w:val="0"/>
          <w:numId w:val="5"/>
        </w:numPr>
        <w:spacing w:before="100" w:beforeAutospacing="1" w:after="72"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Romans, nouvelles, anthologie</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i/>
          <w:iCs/>
          <w:color w:val="000000"/>
          <w:sz w:val="17"/>
          <w:szCs w:val="17"/>
          <w:lang w:eastAsia="fr-FR"/>
        </w:rPr>
        <w:t>Faites vos jeux ! Les jeux en littérature</w:t>
      </w:r>
      <w:r w:rsidRPr="00D22D47">
        <w:rPr>
          <w:rFonts w:ascii="Arial" w:eastAsia="Times New Roman" w:hAnsi="Arial" w:cs="Arial"/>
          <w:color w:val="000000"/>
          <w:sz w:val="17"/>
          <w:szCs w:val="17"/>
          <w:lang w:eastAsia="fr-FR"/>
        </w:rPr>
        <w:t>, collectif, folio (2013).</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Louis Aragon,</w:t>
      </w:r>
      <w:r w:rsidRPr="00D22D47">
        <w:rPr>
          <w:rFonts w:ascii="Arial" w:eastAsia="Times New Roman" w:hAnsi="Arial" w:cs="Arial"/>
          <w:i/>
          <w:iCs/>
          <w:color w:val="000000"/>
          <w:sz w:val="17"/>
          <w:szCs w:val="17"/>
          <w:lang w:eastAsia="fr-FR"/>
        </w:rPr>
        <w:t> Les Beaux quartiers </w:t>
      </w:r>
      <w:r w:rsidRPr="00D22D47">
        <w:rPr>
          <w:rFonts w:ascii="Arial" w:eastAsia="Times New Roman" w:hAnsi="Arial" w:cs="Arial"/>
          <w:color w:val="000000"/>
          <w:sz w:val="17"/>
          <w:szCs w:val="17"/>
          <w:lang w:eastAsia="fr-FR"/>
        </w:rPr>
        <w:t>(1936)</w:t>
      </w:r>
      <w:r w:rsidRPr="00D22D47">
        <w:rPr>
          <w:rFonts w:ascii="Arial" w:eastAsia="Times New Roman" w:hAnsi="Arial" w:cs="Arial"/>
          <w:i/>
          <w:iCs/>
          <w:color w:val="000000"/>
          <w:sz w:val="17"/>
          <w:szCs w:val="17"/>
          <w:lang w:eastAsia="fr-FR"/>
        </w:rPr>
        <w:t>, Les Voyageurs de l'impériale </w:t>
      </w:r>
      <w:r w:rsidRPr="00D22D47">
        <w:rPr>
          <w:rFonts w:ascii="Arial" w:eastAsia="Times New Roman" w:hAnsi="Arial" w:cs="Arial"/>
          <w:color w:val="000000"/>
          <w:sz w:val="17"/>
          <w:szCs w:val="17"/>
          <w:lang w:eastAsia="fr-FR"/>
        </w:rPr>
        <w:t>(1942)</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Jules Barbey d'Aurevilly, « Le Dessous de table d'une partie de whist », dans </w:t>
      </w:r>
      <w:r w:rsidRPr="00D22D47">
        <w:rPr>
          <w:rFonts w:ascii="Arial" w:eastAsia="Times New Roman" w:hAnsi="Arial" w:cs="Arial"/>
          <w:i/>
          <w:iCs/>
          <w:color w:val="000000"/>
          <w:sz w:val="17"/>
          <w:szCs w:val="17"/>
          <w:lang w:eastAsia="fr-FR"/>
        </w:rPr>
        <w:t>Les Diabolique</w:t>
      </w:r>
      <w:r w:rsidRPr="00D22D47">
        <w:rPr>
          <w:rFonts w:ascii="Arial" w:eastAsia="Times New Roman" w:hAnsi="Arial" w:cs="Arial"/>
          <w:color w:val="000000"/>
          <w:sz w:val="17"/>
          <w:szCs w:val="17"/>
          <w:lang w:eastAsia="fr-FR"/>
        </w:rPr>
        <w:t>s</w:t>
      </w:r>
      <w:r w:rsidRPr="00D22D47">
        <w:rPr>
          <w:rFonts w:ascii="Arial" w:eastAsia="Times New Roman" w:hAnsi="Arial" w:cs="Arial"/>
          <w:i/>
          <w:iCs/>
          <w:color w:val="000000"/>
          <w:sz w:val="17"/>
          <w:szCs w:val="17"/>
          <w:lang w:eastAsia="fr-FR"/>
        </w:rPr>
        <w:t> </w:t>
      </w:r>
      <w:r w:rsidRPr="00D22D47">
        <w:rPr>
          <w:rFonts w:ascii="Arial" w:eastAsia="Times New Roman" w:hAnsi="Arial" w:cs="Arial"/>
          <w:color w:val="000000"/>
          <w:sz w:val="17"/>
          <w:szCs w:val="17"/>
          <w:lang w:eastAsia="fr-FR"/>
        </w:rPr>
        <w:t>(1874).</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Lewis Carrol, </w:t>
      </w:r>
      <w:r w:rsidRPr="00D22D47">
        <w:rPr>
          <w:rFonts w:ascii="Arial" w:eastAsia="Times New Roman" w:hAnsi="Arial" w:cs="Arial"/>
          <w:i/>
          <w:iCs/>
          <w:color w:val="000000"/>
          <w:sz w:val="17"/>
          <w:szCs w:val="17"/>
          <w:lang w:eastAsia="fr-FR"/>
        </w:rPr>
        <w:t>Alice au pays des merveilles </w:t>
      </w:r>
      <w:r w:rsidRPr="00D22D47">
        <w:rPr>
          <w:rFonts w:ascii="Arial" w:eastAsia="Times New Roman" w:hAnsi="Arial" w:cs="Arial"/>
          <w:color w:val="000000"/>
          <w:sz w:val="17"/>
          <w:szCs w:val="17"/>
          <w:lang w:eastAsia="fr-FR"/>
        </w:rPr>
        <w:t>(1869 [1865])</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Agatha Christie, </w:t>
      </w:r>
      <w:r w:rsidRPr="00D22D47">
        <w:rPr>
          <w:rFonts w:ascii="Arial" w:eastAsia="Times New Roman" w:hAnsi="Arial" w:cs="Arial"/>
          <w:i/>
          <w:iCs/>
          <w:color w:val="000000"/>
          <w:sz w:val="17"/>
          <w:szCs w:val="17"/>
          <w:lang w:eastAsia="fr-FR"/>
        </w:rPr>
        <w:t>Cartes sur table </w:t>
      </w:r>
      <w:r w:rsidRPr="00D22D47">
        <w:rPr>
          <w:rFonts w:ascii="Arial" w:eastAsia="Times New Roman" w:hAnsi="Arial" w:cs="Arial"/>
          <w:color w:val="000000"/>
          <w:sz w:val="17"/>
          <w:szCs w:val="17"/>
          <w:lang w:eastAsia="fr-FR"/>
        </w:rPr>
        <w:t>(1939 [1936])</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Philippe Claudel, </w:t>
      </w:r>
      <w:r w:rsidRPr="00D22D47">
        <w:rPr>
          <w:rFonts w:ascii="Arial" w:eastAsia="Times New Roman" w:hAnsi="Arial" w:cs="Arial"/>
          <w:i/>
          <w:iCs/>
          <w:color w:val="000000"/>
          <w:sz w:val="17"/>
          <w:szCs w:val="17"/>
          <w:lang w:eastAsia="fr-FR"/>
        </w:rPr>
        <w:t>Trois petites histoires de jouets </w:t>
      </w:r>
      <w:r w:rsidRPr="00D22D47">
        <w:rPr>
          <w:rFonts w:ascii="Arial" w:eastAsia="Times New Roman" w:hAnsi="Arial" w:cs="Arial"/>
          <w:color w:val="000000"/>
          <w:sz w:val="17"/>
          <w:szCs w:val="17"/>
          <w:lang w:eastAsia="fr-FR"/>
        </w:rPr>
        <w:t>(2004).</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Christophe Donner, </w:t>
      </w:r>
      <w:r w:rsidRPr="00D22D47">
        <w:rPr>
          <w:rFonts w:ascii="Arial" w:eastAsia="Times New Roman" w:hAnsi="Arial" w:cs="Arial"/>
          <w:i/>
          <w:iCs/>
          <w:color w:val="000000"/>
          <w:sz w:val="17"/>
          <w:szCs w:val="17"/>
          <w:lang w:eastAsia="fr-FR"/>
        </w:rPr>
        <w:t>À quoi jouent les hommes</w:t>
      </w:r>
      <w:r w:rsidRPr="00D22D47">
        <w:rPr>
          <w:rFonts w:ascii="Arial" w:eastAsia="Times New Roman" w:hAnsi="Arial" w:cs="Arial"/>
          <w:color w:val="000000"/>
          <w:sz w:val="17"/>
          <w:szCs w:val="17"/>
          <w:lang w:eastAsia="fr-FR"/>
        </w:rPr>
        <w:t> (2012)</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Maxence Fermine, </w:t>
      </w:r>
      <w:r w:rsidRPr="00D22D47">
        <w:rPr>
          <w:rFonts w:ascii="Arial" w:eastAsia="Times New Roman" w:hAnsi="Arial" w:cs="Arial"/>
          <w:i/>
          <w:iCs/>
          <w:color w:val="000000"/>
          <w:sz w:val="17"/>
          <w:szCs w:val="17"/>
          <w:lang w:eastAsia="fr-FR"/>
        </w:rPr>
        <w:t>Billard blues </w:t>
      </w:r>
      <w:r w:rsidRPr="00D22D47">
        <w:rPr>
          <w:rFonts w:ascii="Arial" w:eastAsia="Times New Roman" w:hAnsi="Arial" w:cs="Arial"/>
          <w:color w:val="000000"/>
          <w:sz w:val="17"/>
          <w:szCs w:val="17"/>
          <w:lang w:eastAsia="fr-FR"/>
        </w:rPr>
        <w:t>(2003)</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Julien Green, </w:t>
      </w:r>
      <w:r w:rsidRPr="00D22D47">
        <w:rPr>
          <w:rFonts w:ascii="Arial" w:eastAsia="Times New Roman" w:hAnsi="Arial" w:cs="Arial"/>
          <w:i/>
          <w:iCs/>
          <w:color w:val="000000"/>
          <w:sz w:val="17"/>
          <w:szCs w:val="17"/>
          <w:lang w:eastAsia="fr-FR"/>
        </w:rPr>
        <w:t>Le Visionnaire </w:t>
      </w:r>
      <w:r w:rsidRPr="00D22D47">
        <w:rPr>
          <w:rFonts w:ascii="Arial" w:eastAsia="Times New Roman" w:hAnsi="Arial" w:cs="Arial"/>
          <w:color w:val="000000"/>
          <w:sz w:val="17"/>
          <w:szCs w:val="17"/>
          <w:lang w:eastAsia="fr-FR"/>
        </w:rPr>
        <w:t>(1934)</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Côme Martin-Karl, « Une nuit en Normandie » dans la revue en ligne </w:t>
      </w:r>
      <w:r w:rsidRPr="00D22D47">
        <w:rPr>
          <w:rFonts w:ascii="Arial" w:eastAsia="Times New Roman" w:hAnsi="Arial" w:cs="Arial"/>
          <w:i/>
          <w:iCs/>
          <w:color w:val="000000"/>
          <w:sz w:val="17"/>
          <w:szCs w:val="17"/>
          <w:lang w:eastAsia="fr-FR"/>
        </w:rPr>
        <w:t>Antidote</w:t>
      </w:r>
      <w:r w:rsidRPr="00D22D47">
        <w:rPr>
          <w:rFonts w:ascii="Arial" w:eastAsia="Times New Roman" w:hAnsi="Arial" w:cs="Arial"/>
          <w:color w:val="000000"/>
          <w:sz w:val="17"/>
          <w:szCs w:val="17"/>
          <w:lang w:eastAsia="fr-FR"/>
        </w:rPr>
        <w:t> (2014)</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Raphaël Meltz, </w:t>
      </w:r>
      <w:r w:rsidRPr="00D22D47">
        <w:rPr>
          <w:rFonts w:ascii="Arial" w:eastAsia="Times New Roman" w:hAnsi="Arial" w:cs="Arial"/>
          <w:i/>
          <w:iCs/>
          <w:color w:val="000000"/>
          <w:sz w:val="17"/>
          <w:szCs w:val="17"/>
          <w:lang w:eastAsia="fr-FR"/>
        </w:rPr>
        <w:t>Jeu nouveau </w:t>
      </w:r>
      <w:r w:rsidRPr="00D22D47">
        <w:rPr>
          <w:rFonts w:ascii="Arial" w:eastAsia="Times New Roman" w:hAnsi="Arial" w:cs="Arial"/>
          <w:color w:val="000000"/>
          <w:sz w:val="17"/>
          <w:szCs w:val="17"/>
          <w:lang w:eastAsia="fr-FR"/>
        </w:rPr>
        <w:t>(2018)</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Prosper Mérimée,</w:t>
      </w:r>
      <w:r w:rsidRPr="00D22D47">
        <w:rPr>
          <w:rFonts w:ascii="Arial" w:eastAsia="Times New Roman" w:hAnsi="Arial" w:cs="Arial"/>
          <w:i/>
          <w:iCs/>
          <w:color w:val="000000"/>
          <w:sz w:val="17"/>
          <w:szCs w:val="17"/>
          <w:lang w:eastAsia="fr-FR"/>
        </w:rPr>
        <w:t> La Partie de trictrac </w:t>
      </w:r>
      <w:r w:rsidRPr="00D22D47">
        <w:rPr>
          <w:rFonts w:ascii="Arial" w:eastAsia="Times New Roman" w:hAnsi="Arial" w:cs="Arial"/>
          <w:color w:val="000000"/>
          <w:sz w:val="17"/>
          <w:szCs w:val="17"/>
          <w:lang w:eastAsia="fr-FR"/>
        </w:rPr>
        <w:t>(1830)</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Arturo Perez-Reverte, </w:t>
      </w:r>
      <w:r w:rsidRPr="00D22D47">
        <w:rPr>
          <w:rFonts w:ascii="Arial" w:eastAsia="Times New Roman" w:hAnsi="Arial" w:cs="Arial"/>
          <w:i/>
          <w:iCs/>
          <w:color w:val="000000"/>
          <w:sz w:val="17"/>
          <w:szCs w:val="17"/>
          <w:lang w:eastAsia="fr-FR"/>
        </w:rPr>
        <w:t>Le Tableau du Maître flamand </w:t>
      </w:r>
      <w:r w:rsidRPr="00D22D47">
        <w:rPr>
          <w:rFonts w:ascii="Arial" w:eastAsia="Times New Roman" w:hAnsi="Arial" w:cs="Arial"/>
          <w:color w:val="000000"/>
          <w:sz w:val="17"/>
          <w:szCs w:val="17"/>
          <w:lang w:eastAsia="fr-FR"/>
        </w:rPr>
        <w:t>(1993 [1990]).</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Alexandre Pouchkine, </w:t>
      </w:r>
      <w:r w:rsidRPr="00D22D47">
        <w:rPr>
          <w:rFonts w:ascii="Arial" w:eastAsia="Times New Roman" w:hAnsi="Arial" w:cs="Arial"/>
          <w:i/>
          <w:iCs/>
          <w:color w:val="000000"/>
          <w:sz w:val="17"/>
          <w:szCs w:val="17"/>
          <w:lang w:eastAsia="fr-FR"/>
        </w:rPr>
        <w:t>La Dame de pique</w:t>
      </w:r>
      <w:r w:rsidRPr="00D22D47">
        <w:rPr>
          <w:rFonts w:ascii="Arial" w:eastAsia="Times New Roman" w:hAnsi="Arial" w:cs="Arial"/>
          <w:color w:val="000000"/>
          <w:sz w:val="17"/>
          <w:szCs w:val="17"/>
          <w:lang w:eastAsia="fr-FR"/>
        </w:rPr>
        <w:t> (1852 [1834])</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Raymond Queneau, </w:t>
      </w:r>
      <w:r w:rsidRPr="00D22D47">
        <w:rPr>
          <w:rFonts w:ascii="Arial" w:eastAsia="Times New Roman" w:hAnsi="Arial" w:cs="Arial"/>
          <w:i/>
          <w:iCs/>
          <w:color w:val="000000"/>
          <w:sz w:val="17"/>
          <w:szCs w:val="17"/>
          <w:lang w:eastAsia="fr-FR"/>
        </w:rPr>
        <w:t>Pierrot mon ami</w:t>
      </w:r>
      <w:r w:rsidRPr="00D22D47">
        <w:rPr>
          <w:rFonts w:ascii="Arial" w:eastAsia="Times New Roman" w:hAnsi="Arial" w:cs="Arial"/>
          <w:color w:val="000000"/>
          <w:sz w:val="17"/>
          <w:szCs w:val="17"/>
          <w:lang w:eastAsia="fr-FR"/>
        </w:rPr>
        <w:t> (1942)</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Luke Rhinehart, </w:t>
      </w:r>
      <w:r w:rsidRPr="00D22D47">
        <w:rPr>
          <w:rFonts w:ascii="Arial" w:eastAsia="Times New Roman" w:hAnsi="Arial" w:cs="Arial"/>
          <w:i/>
          <w:iCs/>
          <w:color w:val="000000"/>
          <w:sz w:val="17"/>
          <w:szCs w:val="17"/>
          <w:lang w:eastAsia="fr-FR"/>
        </w:rPr>
        <w:t>L'Homme-dé</w:t>
      </w:r>
      <w:r w:rsidRPr="00D22D47">
        <w:rPr>
          <w:rFonts w:ascii="Arial" w:eastAsia="Times New Roman" w:hAnsi="Arial" w:cs="Arial"/>
          <w:color w:val="000000"/>
          <w:sz w:val="17"/>
          <w:szCs w:val="17"/>
          <w:lang w:eastAsia="fr-FR"/>
        </w:rPr>
        <w:t> (1973 [1971])</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Shan Sa, </w:t>
      </w:r>
      <w:r w:rsidRPr="00D22D47">
        <w:rPr>
          <w:rFonts w:ascii="Arial" w:eastAsia="Times New Roman" w:hAnsi="Arial" w:cs="Arial"/>
          <w:i/>
          <w:iCs/>
          <w:color w:val="000000"/>
          <w:sz w:val="17"/>
          <w:szCs w:val="17"/>
          <w:lang w:eastAsia="fr-FR"/>
        </w:rPr>
        <w:t>La Joueuse de Go</w:t>
      </w:r>
      <w:r w:rsidRPr="00D22D47">
        <w:rPr>
          <w:rFonts w:ascii="Arial" w:eastAsia="Times New Roman" w:hAnsi="Arial" w:cs="Arial"/>
          <w:color w:val="000000"/>
          <w:sz w:val="17"/>
          <w:szCs w:val="17"/>
          <w:lang w:eastAsia="fr-FR"/>
        </w:rPr>
        <w:t> (2001)</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Vikas Swarup,</w:t>
      </w:r>
      <w:r w:rsidRPr="00D22D47">
        <w:rPr>
          <w:rFonts w:ascii="Arial" w:eastAsia="Times New Roman" w:hAnsi="Arial" w:cs="Arial"/>
          <w:i/>
          <w:iCs/>
          <w:color w:val="000000"/>
          <w:sz w:val="17"/>
          <w:szCs w:val="17"/>
          <w:lang w:eastAsia="fr-FR"/>
        </w:rPr>
        <w:t> Les fabuleuses aventures d'un Indien malchanceux qui devint milliardaire</w:t>
      </w:r>
      <w:r w:rsidRPr="00D22D47">
        <w:rPr>
          <w:rFonts w:ascii="Arial" w:eastAsia="Times New Roman" w:hAnsi="Arial" w:cs="Arial"/>
          <w:color w:val="000000"/>
          <w:sz w:val="17"/>
          <w:szCs w:val="17"/>
          <w:lang w:eastAsia="fr-FR"/>
        </w:rPr>
        <w:t> (2006 [2005])</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Trevanian</w:t>
      </w:r>
      <w:r w:rsidRPr="00D22D47">
        <w:rPr>
          <w:rFonts w:ascii="Arial" w:eastAsia="Times New Roman" w:hAnsi="Arial" w:cs="Arial"/>
          <w:i/>
          <w:iCs/>
          <w:color w:val="000000"/>
          <w:sz w:val="17"/>
          <w:szCs w:val="17"/>
          <w:lang w:eastAsia="fr-FR"/>
        </w:rPr>
        <w:t>, Shibumi </w:t>
      </w:r>
      <w:r w:rsidRPr="00D22D47">
        <w:rPr>
          <w:rFonts w:ascii="Arial" w:eastAsia="Times New Roman" w:hAnsi="Arial" w:cs="Arial"/>
          <w:color w:val="000000"/>
          <w:sz w:val="17"/>
          <w:szCs w:val="17"/>
          <w:lang w:eastAsia="fr-FR"/>
        </w:rPr>
        <w:t>(1979).</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Auguste de Villiers de l'Isle-Adam, « L'Enjeu », dans </w:t>
      </w:r>
      <w:r w:rsidRPr="00D22D47">
        <w:rPr>
          <w:rFonts w:ascii="Arial" w:eastAsia="Times New Roman" w:hAnsi="Arial" w:cs="Arial"/>
          <w:i/>
          <w:iCs/>
          <w:color w:val="000000"/>
          <w:sz w:val="17"/>
          <w:szCs w:val="17"/>
          <w:lang w:eastAsia="fr-FR"/>
        </w:rPr>
        <w:t>Nouveaux contes cruels</w:t>
      </w:r>
      <w:r w:rsidRPr="00D22D47">
        <w:rPr>
          <w:rFonts w:ascii="Arial" w:eastAsia="Times New Roman" w:hAnsi="Arial" w:cs="Arial"/>
          <w:color w:val="000000"/>
          <w:sz w:val="17"/>
          <w:szCs w:val="17"/>
          <w:lang w:eastAsia="fr-FR"/>
        </w:rPr>
        <w:t> (1888)</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Stefan Zweig,</w:t>
      </w:r>
      <w:r w:rsidRPr="00D22D47">
        <w:rPr>
          <w:rFonts w:ascii="Arial" w:eastAsia="Times New Roman" w:hAnsi="Arial" w:cs="Arial"/>
          <w:i/>
          <w:iCs/>
          <w:color w:val="000000"/>
          <w:sz w:val="17"/>
          <w:szCs w:val="17"/>
          <w:lang w:eastAsia="fr-FR"/>
        </w:rPr>
        <w:t> Vingt-quatre heures de la vie d'une femme</w:t>
      </w:r>
      <w:r w:rsidRPr="00D22D47">
        <w:rPr>
          <w:rFonts w:ascii="Arial" w:eastAsia="Times New Roman" w:hAnsi="Arial" w:cs="Arial"/>
          <w:color w:val="000000"/>
          <w:sz w:val="17"/>
          <w:szCs w:val="17"/>
          <w:lang w:eastAsia="fr-FR"/>
        </w:rPr>
        <w:t> (1927).</w:t>
      </w:r>
    </w:p>
    <w:p w:rsidR="00D22D47" w:rsidRPr="00D22D47" w:rsidRDefault="00D22D47" w:rsidP="00D22D47">
      <w:pPr>
        <w:numPr>
          <w:ilvl w:val="0"/>
          <w:numId w:val="6"/>
        </w:numPr>
        <w:spacing w:before="100" w:beforeAutospacing="1" w:after="72"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Poésie</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Charles Baudelaire, « Le joujou du pauvre » dans </w:t>
      </w:r>
      <w:r w:rsidRPr="00D22D47">
        <w:rPr>
          <w:rFonts w:ascii="Arial" w:eastAsia="Times New Roman" w:hAnsi="Arial" w:cs="Arial"/>
          <w:i/>
          <w:iCs/>
          <w:color w:val="000000"/>
          <w:sz w:val="17"/>
          <w:szCs w:val="17"/>
          <w:lang w:eastAsia="fr-FR"/>
        </w:rPr>
        <w:t>Le Spleen de Paris</w:t>
      </w:r>
      <w:r w:rsidRPr="00D22D47">
        <w:rPr>
          <w:rFonts w:ascii="Arial" w:eastAsia="Times New Roman" w:hAnsi="Arial" w:cs="Arial"/>
          <w:color w:val="000000"/>
          <w:sz w:val="17"/>
          <w:szCs w:val="17"/>
          <w:lang w:eastAsia="fr-FR"/>
        </w:rPr>
        <w:t> (1869) ; « Le jeu</w:t>
      </w:r>
      <w:r w:rsidRPr="00D22D47">
        <w:rPr>
          <w:rFonts w:ascii="Arial" w:eastAsia="Times New Roman" w:hAnsi="Arial" w:cs="Arial"/>
          <w:i/>
          <w:iCs/>
          <w:color w:val="000000"/>
          <w:sz w:val="17"/>
          <w:szCs w:val="17"/>
          <w:lang w:eastAsia="fr-FR"/>
        </w:rPr>
        <w:t> » </w:t>
      </w:r>
      <w:r w:rsidRPr="00D22D47">
        <w:rPr>
          <w:rFonts w:ascii="Arial" w:eastAsia="Times New Roman" w:hAnsi="Arial" w:cs="Arial"/>
          <w:color w:val="000000"/>
          <w:sz w:val="17"/>
          <w:szCs w:val="17"/>
          <w:lang w:eastAsia="fr-FR"/>
        </w:rPr>
        <w:t>dans</w:t>
      </w:r>
      <w:r w:rsidRPr="00D22D47">
        <w:rPr>
          <w:rFonts w:ascii="Arial" w:eastAsia="Times New Roman" w:hAnsi="Arial" w:cs="Arial"/>
          <w:i/>
          <w:iCs/>
          <w:color w:val="000000"/>
          <w:sz w:val="17"/>
          <w:szCs w:val="17"/>
          <w:lang w:eastAsia="fr-FR"/>
        </w:rPr>
        <w:t> Les Fleurs du Mal</w:t>
      </w:r>
      <w:r w:rsidRPr="00D22D47">
        <w:rPr>
          <w:rFonts w:ascii="Arial" w:eastAsia="Times New Roman" w:hAnsi="Arial" w:cs="Arial"/>
          <w:color w:val="000000"/>
          <w:sz w:val="17"/>
          <w:szCs w:val="17"/>
          <w:lang w:eastAsia="fr-FR"/>
        </w:rPr>
        <w:t> (1857)</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Jorge Luis Borges, « Échecs » dans </w:t>
      </w:r>
      <w:r w:rsidRPr="00D22D47">
        <w:rPr>
          <w:rFonts w:ascii="Arial" w:eastAsia="Times New Roman" w:hAnsi="Arial" w:cs="Arial"/>
          <w:i/>
          <w:iCs/>
          <w:color w:val="000000"/>
          <w:sz w:val="17"/>
          <w:szCs w:val="17"/>
          <w:lang w:eastAsia="fr-FR"/>
        </w:rPr>
        <w:t>La Proximité de la mer </w:t>
      </w:r>
      <w:r w:rsidRPr="00D22D47">
        <w:rPr>
          <w:rFonts w:ascii="Arial" w:eastAsia="Times New Roman" w:hAnsi="Arial" w:cs="Arial"/>
          <w:color w:val="000000"/>
          <w:sz w:val="17"/>
          <w:szCs w:val="17"/>
          <w:lang w:eastAsia="fr-FR"/>
        </w:rPr>
        <w:t>(2010).</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Henri Michaux, « Le grand combat » dans </w:t>
      </w:r>
      <w:r w:rsidRPr="00D22D47">
        <w:rPr>
          <w:rFonts w:ascii="Arial" w:eastAsia="Times New Roman" w:hAnsi="Arial" w:cs="Arial"/>
          <w:i/>
          <w:iCs/>
          <w:color w:val="000000"/>
          <w:sz w:val="17"/>
          <w:szCs w:val="17"/>
          <w:lang w:eastAsia="fr-FR"/>
        </w:rPr>
        <w:t>Qui je fus</w:t>
      </w:r>
      <w:r w:rsidRPr="00D22D47">
        <w:rPr>
          <w:rFonts w:ascii="Arial" w:eastAsia="Times New Roman" w:hAnsi="Arial" w:cs="Arial"/>
          <w:color w:val="000000"/>
          <w:sz w:val="17"/>
          <w:szCs w:val="17"/>
          <w:lang w:eastAsia="fr-FR"/>
        </w:rPr>
        <w:t> (1927) ;</w:t>
      </w:r>
      <w:r w:rsidRPr="00D22D47">
        <w:rPr>
          <w:rFonts w:ascii="Arial" w:eastAsia="Times New Roman" w:hAnsi="Arial" w:cs="Arial"/>
          <w:i/>
          <w:iCs/>
          <w:color w:val="000000"/>
          <w:sz w:val="17"/>
          <w:szCs w:val="17"/>
          <w:lang w:eastAsia="fr-FR"/>
        </w:rPr>
        <w:t> </w:t>
      </w:r>
      <w:r w:rsidRPr="00D22D47">
        <w:rPr>
          <w:rFonts w:ascii="Arial" w:eastAsia="Times New Roman" w:hAnsi="Arial" w:cs="Arial"/>
          <w:color w:val="000000"/>
          <w:sz w:val="17"/>
          <w:szCs w:val="17"/>
          <w:lang w:eastAsia="fr-FR"/>
        </w:rPr>
        <w:t>«</w:t>
      </w:r>
      <w:r w:rsidRPr="00D22D47">
        <w:rPr>
          <w:rFonts w:ascii="Arial" w:eastAsia="Times New Roman" w:hAnsi="Arial" w:cs="Arial"/>
          <w:i/>
          <w:iCs/>
          <w:color w:val="000000"/>
          <w:sz w:val="17"/>
          <w:szCs w:val="17"/>
          <w:lang w:eastAsia="fr-FR"/>
        </w:rPr>
        <w:t> </w:t>
      </w:r>
      <w:r w:rsidRPr="00D22D47">
        <w:rPr>
          <w:rFonts w:ascii="Arial" w:eastAsia="Times New Roman" w:hAnsi="Arial" w:cs="Arial"/>
          <w:color w:val="000000"/>
          <w:sz w:val="17"/>
          <w:szCs w:val="17"/>
          <w:lang w:eastAsia="fr-FR"/>
        </w:rPr>
        <w:t>Intervention</w:t>
      </w:r>
      <w:r w:rsidRPr="00D22D47">
        <w:rPr>
          <w:rFonts w:ascii="Arial" w:eastAsia="Times New Roman" w:hAnsi="Arial" w:cs="Arial"/>
          <w:i/>
          <w:iCs/>
          <w:color w:val="000000"/>
          <w:sz w:val="17"/>
          <w:szCs w:val="17"/>
          <w:lang w:eastAsia="fr-FR"/>
        </w:rPr>
        <w:t> </w:t>
      </w:r>
      <w:r w:rsidRPr="00D22D47">
        <w:rPr>
          <w:rFonts w:ascii="Arial" w:eastAsia="Times New Roman" w:hAnsi="Arial" w:cs="Arial"/>
          <w:color w:val="000000"/>
          <w:sz w:val="17"/>
          <w:szCs w:val="17"/>
          <w:lang w:eastAsia="fr-FR"/>
        </w:rPr>
        <w:t>»</w:t>
      </w:r>
      <w:r w:rsidRPr="00D22D47">
        <w:rPr>
          <w:rFonts w:ascii="Arial" w:eastAsia="Times New Roman" w:hAnsi="Arial" w:cs="Arial"/>
          <w:i/>
          <w:iCs/>
          <w:color w:val="000000"/>
          <w:sz w:val="17"/>
          <w:szCs w:val="17"/>
          <w:lang w:eastAsia="fr-FR"/>
        </w:rPr>
        <w:t> </w:t>
      </w:r>
      <w:r w:rsidRPr="00D22D47">
        <w:rPr>
          <w:rFonts w:ascii="Arial" w:eastAsia="Times New Roman" w:hAnsi="Arial" w:cs="Arial"/>
          <w:color w:val="000000"/>
          <w:sz w:val="17"/>
          <w:szCs w:val="17"/>
          <w:lang w:eastAsia="fr-FR"/>
        </w:rPr>
        <w:t>dans</w:t>
      </w:r>
      <w:r w:rsidRPr="00D22D47">
        <w:rPr>
          <w:rFonts w:ascii="Arial" w:eastAsia="Times New Roman" w:hAnsi="Arial" w:cs="Arial"/>
          <w:i/>
          <w:iCs/>
          <w:color w:val="000000"/>
          <w:sz w:val="17"/>
          <w:szCs w:val="17"/>
          <w:lang w:eastAsia="fr-FR"/>
        </w:rPr>
        <w:t> La Nuit remue</w:t>
      </w:r>
      <w:r w:rsidRPr="00D22D47">
        <w:rPr>
          <w:rFonts w:ascii="Arial" w:eastAsia="Times New Roman" w:hAnsi="Arial" w:cs="Arial"/>
          <w:color w:val="000000"/>
          <w:sz w:val="17"/>
          <w:szCs w:val="17"/>
          <w:lang w:eastAsia="fr-FR"/>
        </w:rPr>
        <w:t> (1935)</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Raymond Queneau, </w:t>
      </w:r>
      <w:r w:rsidRPr="00D22D47">
        <w:rPr>
          <w:rFonts w:ascii="Arial" w:eastAsia="Times New Roman" w:hAnsi="Arial" w:cs="Arial"/>
          <w:i/>
          <w:iCs/>
          <w:color w:val="000000"/>
          <w:sz w:val="17"/>
          <w:szCs w:val="17"/>
          <w:lang w:eastAsia="fr-FR"/>
        </w:rPr>
        <w:t>Cent mille milliards de poèmes</w:t>
      </w:r>
      <w:r w:rsidRPr="00D22D47">
        <w:rPr>
          <w:rFonts w:ascii="Arial" w:eastAsia="Times New Roman" w:hAnsi="Arial" w:cs="Arial"/>
          <w:color w:val="000000"/>
          <w:sz w:val="17"/>
          <w:szCs w:val="17"/>
          <w:lang w:eastAsia="fr-FR"/>
        </w:rPr>
        <w:t> (1961)</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Jacques Roubaud, </w:t>
      </w:r>
      <w:r w:rsidRPr="00D22D47">
        <w:rPr>
          <w:rFonts w:ascii="Cambria Math" w:eastAsia="Times New Roman" w:hAnsi="Cambria Math" w:cs="Cambria Math"/>
          <w:i/>
          <w:iCs/>
          <w:color w:val="000000"/>
          <w:sz w:val="17"/>
          <w:szCs w:val="17"/>
          <w:lang w:eastAsia="fr-FR"/>
        </w:rPr>
        <w:t>∈</w:t>
      </w:r>
      <w:r w:rsidRPr="00D22D47">
        <w:rPr>
          <w:rFonts w:ascii="Arial" w:eastAsia="Times New Roman" w:hAnsi="Arial" w:cs="Arial"/>
          <w:color w:val="000000"/>
          <w:sz w:val="17"/>
          <w:szCs w:val="17"/>
          <w:lang w:eastAsia="fr-FR"/>
        </w:rPr>
        <w:t> (1967).</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Jean Tardieu,</w:t>
      </w:r>
      <w:r w:rsidRPr="00D22D47">
        <w:rPr>
          <w:rFonts w:ascii="Arial" w:eastAsia="Times New Roman" w:hAnsi="Arial" w:cs="Arial"/>
          <w:i/>
          <w:iCs/>
          <w:color w:val="000000"/>
          <w:sz w:val="17"/>
          <w:szCs w:val="17"/>
          <w:lang w:eastAsia="fr-FR"/>
        </w:rPr>
        <w:t> Monsieur Monsieur </w:t>
      </w:r>
      <w:r w:rsidRPr="00D22D47">
        <w:rPr>
          <w:rFonts w:ascii="Arial" w:eastAsia="Times New Roman" w:hAnsi="Arial" w:cs="Arial"/>
          <w:color w:val="000000"/>
          <w:sz w:val="17"/>
          <w:szCs w:val="17"/>
          <w:lang w:eastAsia="fr-FR"/>
        </w:rPr>
        <w:t>(1951).</w:t>
      </w:r>
    </w:p>
    <w:p w:rsidR="00D22D47" w:rsidRPr="00D22D47" w:rsidRDefault="00D22D47" w:rsidP="00D22D47">
      <w:pPr>
        <w:spacing w:before="360" w:after="360" w:line="240" w:lineRule="auto"/>
        <w:outlineLvl w:val="1"/>
        <w:rPr>
          <w:rFonts w:ascii="Arial" w:eastAsia="Times New Roman" w:hAnsi="Arial" w:cs="Arial"/>
          <w:color w:val="000000"/>
          <w:sz w:val="36"/>
          <w:szCs w:val="36"/>
          <w:lang w:eastAsia="fr-FR"/>
        </w:rPr>
      </w:pPr>
      <w:r w:rsidRPr="00D22D47">
        <w:rPr>
          <w:rFonts w:ascii="Arial" w:eastAsia="Times New Roman" w:hAnsi="Arial" w:cs="Arial"/>
          <w:color w:val="000000"/>
          <w:sz w:val="36"/>
          <w:szCs w:val="36"/>
          <w:lang w:eastAsia="fr-FR"/>
        </w:rPr>
        <w:t>Ressources audiovisuelles, plastiques et numériques</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Le visionnement d'un film ou la lecture d'une bande dessinée ne se substitue pas à la lecture d'une œuvre intégrale. Certains extraits brefs des films, séries et podcasts peuvent être étudiés au sein du groupement de textes et œuvres artistiques fondant la deuxième séquence. Pour tout ou partie, films, séries, récits graphiques et podcasts peuvent aussi être proposés aux élèves en-dehors du temps scolaire.</w:t>
      </w:r>
    </w:p>
    <w:p w:rsidR="00D22D47" w:rsidRPr="00D22D47" w:rsidRDefault="00D22D47" w:rsidP="00D22D47">
      <w:pPr>
        <w:numPr>
          <w:ilvl w:val="0"/>
          <w:numId w:val="7"/>
        </w:numPr>
        <w:spacing w:before="100" w:beforeAutospacing="1" w:after="72"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Cinéma, séries</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David Cronenberg, </w:t>
      </w:r>
      <w:r w:rsidRPr="00D22D47">
        <w:rPr>
          <w:rFonts w:ascii="Arial" w:eastAsia="Times New Roman" w:hAnsi="Arial" w:cs="Arial"/>
          <w:i/>
          <w:iCs/>
          <w:color w:val="000000"/>
          <w:sz w:val="17"/>
          <w:szCs w:val="17"/>
          <w:lang w:eastAsia="fr-FR"/>
        </w:rPr>
        <w:t>eXistenZ</w:t>
      </w:r>
      <w:r w:rsidRPr="00D22D47">
        <w:rPr>
          <w:rFonts w:ascii="Arial" w:eastAsia="Times New Roman" w:hAnsi="Arial" w:cs="Arial"/>
          <w:color w:val="000000"/>
          <w:sz w:val="17"/>
          <w:szCs w:val="17"/>
          <w:lang w:eastAsia="fr-FR"/>
        </w:rPr>
        <w:t> (1999)</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Julien Duvivier, </w:t>
      </w:r>
      <w:r w:rsidRPr="00D22D47">
        <w:rPr>
          <w:rFonts w:ascii="Arial" w:eastAsia="Times New Roman" w:hAnsi="Arial" w:cs="Arial"/>
          <w:i/>
          <w:iCs/>
          <w:color w:val="000000"/>
          <w:sz w:val="17"/>
          <w:szCs w:val="17"/>
          <w:lang w:eastAsia="fr-FR"/>
        </w:rPr>
        <w:t>La Belle Équipe</w:t>
      </w:r>
      <w:r w:rsidRPr="00D22D47">
        <w:rPr>
          <w:rFonts w:ascii="Arial" w:eastAsia="Times New Roman" w:hAnsi="Arial" w:cs="Arial"/>
          <w:color w:val="000000"/>
          <w:sz w:val="17"/>
          <w:szCs w:val="17"/>
          <w:lang w:eastAsia="fr-FR"/>
        </w:rPr>
        <w:t> (1936)</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Scott Frank et Allan Scott, </w:t>
      </w:r>
      <w:r w:rsidRPr="00D22D47">
        <w:rPr>
          <w:rFonts w:ascii="Arial" w:eastAsia="Times New Roman" w:hAnsi="Arial" w:cs="Arial"/>
          <w:i/>
          <w:iCs/>
          <w:color w:val="000000"/>
          <w:sz w:val="17"/>
          <w:szCs w:val="17"/>
          <w:lang w:eastAsia="fr-FR"/>
        </w:rPr>
        <w:t>Le Jeu de la dame</w:t>
      </w:r>
      <w:r w:rsidRPr="00D22D47">
        <w:rPr>
          <w:rFonts w:ascii="Arial" w:eastAsia="Times New Roman" w:hAnsi="Arial" w:cs="Arial"/>
          <w:color w:val="000000"/>
          <w:sz w:val="17"/>
          <w:szCs w:val="17"/>
          <w:lang w:eastAsia="fr-FR"/>
        </w:rPr>
        <w:t> (2020).</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Patrice Leconte,</w:t>
      </w:r>
      <w:r w:rsidRPr="00D22D47">
        <w:rPr>
          <w:rFonts w:ascii="Arial" w:eastAsia="Times New Roman" w:hAnsi="Arial" w:cs="Arial"/>
          <w:i/>
          <w:iCs/>
          <w:color w:val="000000"/>
          <w:sz w:val="17"/>
          <w:szCs w:val="17"/>
          <w:lang w:eastAsia="fr-FR"/>
        </w:rPr>
        <w:t> Ridicule</w:t>
      </w:r>
      <w:r w:rsidRPr="00D22D47">
        <w:rPr>
          <w:rFonts w:ascii="Arial" w:eastAsia="Times New Roman" w:hAnsi="Arial" w:cs="Arial"/>
          <w:color w:val="000000"/>
          <w:sz w:val="17"/>
          <w:szCs w:val="17"/>
          <w:lang w:eastAsia="fr-FR"/>
        </w:rPr>
        <w:t> (1996)</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Joseph L. Mankiewicz, </w:t>
      </w:r>
      <w:r w:rsidRPr="00D22D47">
        <w:rPr>
          <w:rFonts w:ascii="Arial" w:eastAsia="Times New Roman" w:hAnsi="Arial" w:cs="Arial"/>
          <w:i/>
          <w:iCs/>
          <w:color w:val="000000"/>
          <w:sz w:val="17"/>
          <w:szCs w:val="17"/>
          <w:lang w:eastAsia="fr-FR"/>
        </w:rPr>
        <w:t>Le Limier </w:t>
      </w:r>
      <w:r w:rsidRPr="00D22D47">
        <w:rPr>
          <w:rFonts w:ascii="Arial" w:eastAsia="Times New Roman" w:hAnsi="Arial" w:cs="Arial"/>
          <w:color w:val="000000"/>
          <w:sz w:val="17"/>
          <w:szCs w:val="17"/>
          <w:lang w:eastAsia="fr-FR"/>
        </w:rPr>
        <w:t>(1972).</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François Ozon, </w:t>
      </w:r>
      <w:r w:rsidRPr="00D22D47">
        <w:rPr>
          <w:rFonts w:ascii="Arial" w:eastAsia="Times New Roman" w:hAnsi="Arial" w:cs="Arial"/>
          <w:i/>
          <w:iCs/>
          <w:color w:val="000000"/>
          <w:sz w:val="17"/>
          <w:szCs w:val="17"/>
          <w:lang w:eastAsia="fr-FR"/>
        </w:rPr>
        <w:t>8 femmes</w:t>
      </w:r>
      <w:r w:rsidRPr="00D22D47">
        <w:rPr>
          <w:rFonts w:ascii="Arial" w:eastAsia="Times New Roman" w:hAnsi="Arial" w:cs="Arial"/>
          <w:color w:val="000000"/>
          <w:sz w:val="17"/>
          <w:szCs w:val="17"/>
          <w:lang w:eastAsia="fr-FR"/>
        </w:rPr>
        <w:t> (2002)</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Jean Renoir, </w:t>
      </w:r>
      <w:r w:rsidRPr="00D22D47">
        <w:rPr>
          <w:rFonts w:ascii="Arial" w:eastAsia="Times New Roman" w:hAnsi="Arial" w:cs="Arial"/>
          <w:i/>
          <w:iCs/>
          <w:color w:val="000000"/>
          <w:sz w:val="17"/>
          <w:szCs w:val="17"/>
          <w:lang w:eastAsia="fr-FR"/>
        </w:rPr>
        <w:t>La Règle du jeu</w:t>
      </w:r>
      <w:r w:rsidRPr="00D22D47">
        <w:rPr>
          <w:rFonts w:ascii="Arial" w:eastAsia="Times New Roman" w:hAnsi="Arial" w:cs="Arial"/>
          <w:color w:val="000000"/>
          <w:sz w:val="17"/>
          <w:szCs w:val="17"/>
          <w:lang w:eastAsia="fr-FR"/>
        </w:rPr>
        <w:t> (1939)</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Robert Rossen, </w:t>
      </w:r>
      <w:r w:rsidRPr="00D22D47">
        <w:rPr>
          <w:rFonts w:ascii="Arial" w:eastAsia="Times New Roman" w:hAnsi="Arial" w:cs="Arial"/>
          <w:i/>
          <w:iCs/>
          <w:color w:val="000000"/>
          <w:sz w:val="17"/>
          <w:szCs w:val="17"/>
          <w:lang w:eastAsia="fr-FR"/>
        </w:rPr>
        <w:t>L'Arnaqueur</w:t>
      </w:r>
      <w:r w:rsidRPr="00D22D47">
        <w:rPr>
          <w:rFonts w:ascii="Arial" w:eastAsia="Times New Roman" w:hAnsi="Arial" w:cs="Arial"/>
          <w:color w:val="000000"/>
          <w:sz w:val="17"/>
          <w:szCs w:val="17"/>
          <w:lang w:eastAsia="fr-FR"/>
        </w:rPr>
        <w:t> (1961)</w:t>
      </w:r>
      <w:r w:rsidRPr="00D22D47">
        <w:rPr>
          <w:rFonts w:ascii="Arial" w:eastAsia="Times New Roman" w:hAnsi="Arial" w:cs="Arial"/>
          <w:i/>
          <w:iCs/>
          <w:color w:val="000000"/>
          <w:sz w:val="17"/>
          <w:szCs w:val="17"/>
          <w:lang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Gary Ross et Francis Lawrence, </w:t>
      </w:r>
      <w:r w:rsidRPr="00D22D47">
        <w:rPr>
          <w:rFonts w:ascii="Arial" w:eastAsia="Times New Roman" w:hAnsi="Arial" w:cs="Arial"/>
          <w:i/>
          <w:iCs/>
          <w:color w:val="000000"/>
          <w:sz w:val="17"/>
          <w:szCs w:val="17"/>
          <w:lang w:eastAsia="fr-FR"/>
        </w:rPr>
        <w:t>Hunger games</w:t>
      </w:r>
      <w:r w:rsidRPr="00D22D47">
        <w:rPr>
          <w:rFonts w:ascii="Arial" w:eastAsia="Times New Roman" w:hAnsi="Arial" w:cs="Arial"/>
          <w:color w:val="000000"/>
          <w:sz w:val="17"/>
          <w:szCs w:val="17"/>
          <w:lang w:eastAsia="fr-FR"/>
        </w:rPr>
        <w:t> (tétralogie - 2012-2015).</w:t>
      </w:r>
    </w:p>
    <w:p w:rsidR="00D22D47" w:rsidRPr="00D22D47" w:rsidRDefault="00D22D47" w:rsidP="00D22D47">
      <w:pPr>
        <w:spacing w:after="100" w:afterAutospacing="1" w:line="240" w:lineRule="auto"/>
        <w:rPr>
          <w:rFonts w:ascii="Arial" w:eastAsia="Times New Roman" w:hAnsi="Arial" w:cs="Arial"/>
          <w:color w:val="000000"/>
          <w:sz w:val="17"/>
          <w:szCs w:val="17"/>
          <w:lang w:val="en-US" w:eastAsia="fr-FR"/>
        </w:rPr>
      </w:pPr>
      <w:r w:rsidRPr="00D22D47">
        <w:rPr>
          <w:rFonts w:ascii="Arial" w:eastAsia="Times New Roman" w:hAnsi="Arial" w:cs="Arial"/>
          <w:color w:val="000000"/>
          <w:sz w:val="17"/>
          <w:szCs w:val="17"/>
          <w:lang w:val="en-US" w:eastAsia="fr-FR"/>
        </w:rPr>
        <w:t>Martin Scorsese, </w:t>
      </w:r>
      <w:r w:rsidRPr="00D22D47">
        <w:rPr>
          <w:rFonts w:ascii="Arial" w:eastAsia="Times New Roman" w:hAnsi="Arial" w:cs="Arial"/>
          <w:i/>
          <w:iCs/>
          <w:color w:val="000000"/>
          <w:sz w:val="17"/>
          <w:szCs w:val="17"/>
          <w:lang w:val="en-US" w:eastAsia="fr-FR"/>
        </w:rPr>
        <w:t>Casino</w:t>
      </w:r>
      <w:r w:rsidRPr="00D22D47">
        <w:rPr>
          <w:rFonts w:ascii="Arial" w:eastAsia="Times New Roman" w:hAnsi="Arial" w:cs="Arial"/>
          <w:color w:val="000000"/>
          <w:sz w:val="17"/>
          <w:szCs w:val="17"/>
          <w:lang w:val="en-US" w:eastAsia="fr-FR"/>
        </w:rPr>
        <w:t> (1995)</w:t>
      </w:r>
      <w:r w:rsidRPr="00D22D47">
        <w:rPr>
          <w:rFonts w:ascii="Arial" w:eastAsia="Times New Roman" w:hAnsi="Arial" w:cs="Arial"/>
          <w:i/>
          <w:iCs/>
          <w:color w:val="000000"/>
          <w:sz w:val="17"/>
          <w:szCs w:val="17"/>
          <w:lang w:val="en-US"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val="en-US" w:eastAsia="fr-FR"/>
        </w:rPr>
      </w:pPr>
      <w:r w:rsidRPr="00D22D47">
        <w:rPr>
          <w:rFonts w:ascii="Arial" w:eastAsia="Times New Roman" w:hAnsi="Arial" w:cs="Arial"/>
          <w:color w:val="000000"/>
          <w:sz w:val="17"/>
          <w:szCs w:val="17"/>
          <w:lang w:val="en-US" w:eastAsia="fr-FR"/>
        </w:rPr>
        <w:t>Steven Spielberg, </w:t>
      </w:r>
      <w:r w:rsidRPr="00D22D47">
        <w:rPr>
          <w:rFonts w:ascii="Arial" w:eastAsia="Times New Roman" w:hAnsi="Arial" w:cs="Arial"/>
          <w:i/>
          <w:iCs/>
          <w:color w:val="000000"/>
          <w:sz w:val="17"/>
          <w:szCs w:val="17"/>
          <w:lang w:val="en-US" w:eastAsia="fr-FR"/>
        </w:rPr>
        <w:t>Ready Player One</w:t>
      </w:r>
      <w:r w:rsidRPr="00D22D47">
        <w:rPr>
          <w:rFonts w:ascii="Arial" w:eastAsia="Times New Roman" w:hAnsi="Arial" w:cs="Arial"/>
          <w:color w:val="000000"/>
          <w:sz w:val="17"/>
          <w:szCs w:val="17"/>
          <w:lang w:val="en-US" w:eastAsia="fr-FR"/>
        </w:rPr>
        <w:t> (2018)</w:t>
      </w:r>
      <w:r w:rsidRPr="00D22D47">
        <w:rPr>
          <w:rFonts w:ascii="Arial" w:eastAsia="Times New Roman" w:hAnsi="Arial" w:cs="Arial"/>
          <w:i/>
          <w:iCs/>
          <w:color w:val="000000"/>
          <w:sz w:val="17"/>
          <w:szCs w:val="17"/>
          <w:lang w:val="en-US" w:eastAsia="fr-FR"/>
        </w:rPr>
        <w:t>.</w:t>
      </w:r>
    </w:p>
    <w:p w:rsidR="00D22D47" w:rsidRPr="00D22D47" w:rsidRDefault="00D22D47" w:rsidP="00D22D47">
      <w:pPr>
        <w:numPr>
          <w:ilvl w:val="0"/>
          <w:numId w:val="8"/>
        </w:numPr>
        <w:spacing w:before="100" w:beforeAutospacing="1" w:after="72"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Musique</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Rameau, </w:t>
      </w:r>
      <w:r w:rsidRPr="00D22D47">
        <w:rPr>
          <w:rFonts w:ascii="Arial" w:eastAsia="Times New Roman" w:hAnsi="Arial" w:cs="Arial"/>
          <w:i/>
          <w:iCs/>
          <w:color w:val="000000"/>
          <w:sz w:val="17"/>
          <w:szCs w:val="17"/>
          <w:lang w:eastAsia="fr-FR"/>
        </w:rPr>
        <w:t>Platée</w:t>
      </w:r>
      <w:r w:rsidRPr="00D22D47">
        <w:rPr>
          <w:rFonts w:ascii="Arial" w:eastAsia="Times New Roman" w:hAnsi="Arial" w:cs="Arial"/>
          <w:color w:val="000000"/>
          <w:sz w:val="17"/>
          <w:szCs w:val="17"/>
          <w:lang w:eastAsia="fr-FR"/>
        </w:rPr>
        <w:t> (1745).</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Tchaïkovski, </w:t>
      </w:r>
      <w:r w:rsidRPr="00D22D47">
        <w:rPr>
          <w:rFonts w:ascii="Arial" w:eastAsia="Times New Roman" w:hAnsi="Arial" w:cs="Arial"/>
          <w:i/>
          <w:iCs/>
          <w:color w:val="000000"/>
          <w:sz w:val="17"/>
          <w:szCs w:val="17"/>
          <w:lang w:eastAsia="fr-FR"/>
        </w:rPr>
        <w:t>La Dame de pique </w:t>
      </w:r>
      <w:r w:rsidRPr="00D22D47">
        <w:rPr>
          <w:rFonts w:ascii="Arial" w:eastAsia="Times New Roman" w:hAnsi="Arial" w:cs="Arial"/>
          <w:color w:val="000000"/>
          <w:sz w:val="17"/>
          <w:szCs w:val="17"/>
          <w:lang w:eastAsia="fr-FR"/>
        </w:rPr>
        <w:t>(1911).</w:t>
      </w:r>
    </w:p>
    <w:p w:rsidR="00D22D47" w:rsidRPr="00D22D47" w:rsidRDefault="00D22D47" w:rsidP="00D22D47">
      <w:pPr>
        <w:numPr>
          <w:ilvl w:val="0"/>
          <w:numId w:val="9"/>
        </w:numPr>
        <w:spacing w:before="100" w:beforeAutospacing="1" w:after="72"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Peinture</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Banksy, </w:t>
      </w:r>
      <w:r w:rsidRPr="00D22D47">
        <w:rPr>
          <w:rFonts w:ascii="Arial" w:eastAsia="Times New Roman" w:hAnsi="Arial" w:cs="Arial"/>
          <w:i/>
          <w:iCs/>
          <w:color w:val="000000"/>
          <w:sz w:val="17"/>
          <w:szCs w:val="17"/>
          <w:lang w:eastAsia="fr-FR"/>
        </w:rPr>
        <w:t>Bubble girl</w:t>
      </w:r>
      <w:r w:rsidRPr="00D22D47">
        <w:rPr>
          <w:rFonts w:ascii="Arial" w:eastAsia="Times New Roman" w:hAnsi="Arial" w:cs="Arial"/>
          <w:color w:val="000000"/>
          <w:sz w:val="17"/>
          <w:szCs w:val="17"/>
          <w:lang w:eastAsia="fr-FR"/>
        </w:rPr>
        <w:t> (2008).</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Jérôme Bosch, </w:t>
      </w:r>
      <w:r w:rsidRPr="00D22D47">
        <w:rPr>
          <w:rFonts w:ascii="Arial" w:eastAsia="Times New Roman" w:hAnsi="Arial" w:cs="Arial"/>
          <w:i/>
          <w:iCs/>
          <w:color w:val="000000"/>
          <w:sz w:val="17"/>
          <w:szCs w:val="17"/>
          <w:lang w:eastAsia="fr-FR"/>
        </w:rPr>
        <w:t>L'Escamoteur</w:t>
      </w:r>
      <w:r w:rsidRPr="00D22D47">
        <w:rPr>
          <w:rFonts w:ascii="Arial" w:eastAsia="Times New Roman" w:hAnsi="Arial" w:cs="Arial"/>
          <w:color w:val="000000"/>
          <w:sz w:val="17"/>
          <w:szCs w:val="17"/>
          <w:lang w:eastAsia="fr-FR"/>
        </w:rPr>
        <w:t> (c. 1475-1505).</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Pieter Brueghel l'Ancien, </w:t>
      </w:r>
      <w:r w:rsidRPr="00D22D47">
        <w:rPr>
          <w:rFonts w:ascii="Arial" w:eastAsia="Times New Roman" w:hAnsi="Arial" w:cs="Arial"/>
          <w:i/>
          <w:iCs/>
          <w:color w:val="000000"/>
          <w:sz w:val="17"/>
          <w:szCs w:val="17"/>
          <w:lang w:eastAsia="fr-FR"/>
        </w:rPr>
        <w:t>Les Jeux d'enfants</w:t>
      </w:r>
      <w:r w:rsidRPr="00D22D47">
        <w:rPr>
          <w:rFonts w:ascii="Arial" w:eastAsia="Times New Roman" w:hAnsi="Arial" w:cs="Arial"/>
          <w:color w:val="000000"/>
          <w:sz w:val="17"/>
          <w:szCs w:val="17"/>
          <w:lang w:eastAsia="fr-FR"/>
        </w:rPr>
        <w:t> (1560).</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Caravage, </w:t>
      </w:r>
      <w:r w:rsidRPr="00D22D47">
        <w:rPr>
          <w:rFonts w:ascii="Arial" w:eastAsia="Times New Roman" w:hAnsi="Arial" w:cs="Arial"/>
          <w:i/>
          <w:iCs/>
          <w:color w:val="000000"/>
          <w:sz w:val="17"/>
          <w:szCs w:val="17"/>
          <w:lang w:eastAsia="fr-FR"/>
        </w:rPr>
        <w:t>Les Tricheurs</w:t>
      </w:r>
      <w:r w:rsidRPr="00D22D47">
        <w:rPr>
          <w:rFonts w:ascii="Arial" w:eastAsia="Times New Roman" w:hAnsi="Arial" w:cs="Arial"/>
          <w:color w:val="000000"/>
          <w:sz w:val="17"/>
          <w:szCs w:val="17"/>
          <w:lang w:eastAsia="fr-FR"/>
        </w:rPr>
        <w:t> (vers 1594).</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Paul Cézanne, </w:t>
      </w:r>
      <w:r w:rsidRPr="00D22D47">
        <w:rPr>
          <w:rFonts w:ascii="Arial" w:eastAsia="Times New Roman" w:hAnsi="Arial" w:cs="Arial"/>
          <w:i/>
          <w:iCs/>
          <w:color w:val="000000"/>
          <w:sz w:val="17"/>
          <w:szCs w:val="17"/>
          <w:lang w:eastAsia="fr-FR"/>
        </w:rPr>
        <w:t>Les Joueurs de cart</w:t>
      </w:r>
      <w:r w:rsidRPr="00D22D47">
        <w:rPr>
          <w:rFonts w:ascii="Arial" w:eastAsia="Times New Roman" w:hAnsi="Arial" w:cs="Arial"/>
          <w:color w:val="000000"/>
          <w:sz w:val="17"/>
          <w:szCs w:val="17"/>
          <w:lang w:eastAsia="fr-FR"/>
        </w:rPr>
        <w:t>es (1892-1895).</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Georges de La Tour, </w:t>
      </w:r>
      <w:r w:rsidRPr="00D22D47">
        <w:rPr>
          <w:rFonts w:ascii="Arial" w:eastAsia="Times New Roman" w:hAnsi="Arial" w:cs="Arial"/>
          <w:i/>
          <w:iCs/>
          <w:color w:val="000000"/>
          <w:sz w:val="17"/>
          <w:szCs w:val="17"/>
          <w:lang w:eastAsia="fr-FR"/>
        </w:rPr>
        <w:t>Le Tricheur à l'as de carreau</w:t>
      </w:r>
      <w:r w:rsidRPr="00D22D47">
        <w:rPr>
          <w:rFonts w:ascii="Arial" w:eastAsia="Times New Roman" w:hAnsi="Arial" w:cs="Arial"/>
          <w:color w:val="000000"/>
          <w:sz w:val="17"/>
          <w:szCs w:val="17"/>
          <w:lang w:eastAsia="fr-FR"/>
        </w:rPr>
        <w:t> (1636-1638).</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Edouard Manet, </w:t>
      </w:r>
      <w:r w:rsidRPr="00D22D47">
        <w:rPr>
          <w:rFonts w:ascii="Arial" w:eastAsia="Times New Roman" w:hAnsi="Arial" w:cs="Arial"/>
          <w:i/>
          <w:iCs/>
          <w:color w:val="000000"/>
          <w:sz w:val="17"/>
          <w:szCs w:val="17"/>
          <w:lang w:eastAsia="fr-FR"/>
        </w:rPr>
        <w:t>Partie de croquet</w:t>
      </w:r>
      <w:r w:rsidRPr="00D22D47">
        <w:rPr>
          <w:rFonts w:ascii="Arial" w:eastAsia="Times New Roman" w:hAnsi="Arial" w:cs="Arial"/>
          <w:color w:val="000000"/>
          <w:sz w:val="17"/>
          <w:szCs w:val="17"/>
          <w:lang w:eastAsia="fr-FR"/>
        </w:rPr>
        <w:t> (1873).</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Henri Matisse, </w:t>
      </w:r>
      <w:r w:rsidRPr="00D22D47">
        <w:rPr>
          <w:rFonts w:ascii="Arial" w:eastAsia="Times New Roman" w:hAnsi="Arial" w:cs="Arial"/>
          <w:i/>
          <w:iCs/>
          <w:color w:val="000000"/>
          <w:sz w:val="17"/>
          <w:szCs w:val="17"/>
          <w:lang w:eastAsia="fr-FR"/>
        </w:rPr>
        <w:t>La danse</w:t>
      </w:r>
      <w:r w:rsidRPr="00D22D47">
        <w:rPr>
          <w:rFonts w:ascii="Arial" w:eastAsia="Times New Roman" w:hAnsi="Arial" w:cs="Arial"/>
          <w:color w:val="000000"/>
          <w:sz w:val="17"/>
          <w:szCs w:val="17"/>
          <w:lang w:eastAsia="fr-FR"/>
        </w:rPr>
        <w:t> (1909-1910).</w:t>
      </w:r>
    </w:p>
    <w:p w:rsidR="00D22D47" w:rsidRPr="00D22D47" w:rsidRDefault="00D22D47" w:rsidP="00D22D47">
      <w:pPr>
        <w:numPr>
          <w:ilvl w:val="0"/>
          <w:numId w:val="10"/>
        </w:numPr>
        <w:spacing w:before="100" w:beforeAutospacing="1" w:after="72"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Photographie</w:t>
      </w:r>
    </w:p>
    <w:p w:rsidR="00D22D47" w:rsidRPr="00D22D47" w:rsidRDefault="00D22D47" w:rsidP="00D22D47">
      <w:pPr>
        <w:spacing w:after="100" w:afterAutospacing="1" w:line="240" w:lineRule="auto"/>
        <w:rPr>
          <w:rFonts w:ascii="Arial" w:eastAsia="Times New Roman" w:hAnsi="Arial" w:cs="Arial"/>
          <w:color w:val="000000"/>
          <w:sz w:val="17"/>
          <w:szCs w:val="17"/>
          <w:lang w:val="en-US" w:eastAsia="fr-FR"/>
        </w:rPr>
      </w:pPr>
      <w:r w:rsidRPr="00D22D47">
        <w:rPr>
          <w:rFonts w:ascii="Arial" w:eastAsia="Times New Roman" w:hAnsi="Arial" w:cs="Arial"/>
          <w:color w:val="000000"/>
          <w:sz w:val="17"/>
          <w:szCs w:val="17"/>
          <w:lang w:val="en-US" w:eastAsia="fr-FR"/>
        </w:rPr>
        <w:t>Francis Alÿs (série </w:t>
      </w:r>
      <w:r w:rsidRPr="00D22D47">
        <w:rPr>
          <w:rFonts w:ascii="Arial" w:eastAsia="Times New Roman" w:hAnsi="Arial" w:cs="Arial"/>
          <w:i/>
          <w:iCs/>
          <w:color w:val="000000"/>
          <w:sz w:val="17"/>
          <w:szCs w:val="17"/>
          <w:lang w:val="en-US" w:eastAsia="fr-FR"/>
        </w:rPr>
        <w:t>Children's game</w:t>
      </w:r>
      <w:r w:rsidRPr="00D22D47">
        <w:rPr>
          <w:rFonts w:ascii="Arial" w:eastAsia="Times New Roman" w:hAnsi="Arial" w:cs="Arial"/>
          <w:color w:val="000000"/>
          <w:sz w:val="17"/>
          <w:szCs w:val="17"/>
          <w:lang w:val="en-US" w:eastAsia="fr-FR"/>
        </w:rPr>
        <w:t>).</w:t>
      </w:r>
    </w:p>
    <w:p w:rsidR="00D22D47" w:rsidRPr="00D22D47" w:rsidRDefault="00D22D47" w:rsidP="00D22D47">
      <w:pPr>
        <w:spacing w:after="100" w:afterAutospacing="1" w:line="240" w:lineRule="auto"/>
        <w:rPr>
          <w:rFonts w:ascii="Arial" w:eastAsia="Times New Roman" w:hAnsi="Arial" w:cs="Arial"/>
          <w:color w:val="000000"/>
          <w:sz w:val="17"/>
          <w:szCs w:val="17"/>
          <w:lang w:val="en-US" w:eastAsia="fr-FR"/>
        </w:rPr>
      </w:pPr>
      <w:r w:rsidRPr="00D22D47">
        <w:rPr>
          <w:rFonts w:ascii="Arial" w:eastAsia="Times New Roman" w:hAnsi="Arial" w:cs="Arial"/>
          <w:color w:val="000000"/>
          <w:sz w:val="17"/>
          <w:szCs w:val="17"/>
          <w:lang w:val="en-US" w:eastAsia="fr-FR"/>
        </w:rPr>
        <w:t>Antoine Bourreau.</w:t>
      </w:r>
    </w:p>
    <w:p w:rsidR="00D22D47" w:rsidRPr="00D22D47" w:rsidRDefault="00D22D47" w:rsidP="00D22D47">
      <w:pPr>
        <w:spacing w:after="100" w:afterAutospacing="1" w:line="240" w:lineRule="auto"/>
        <w:rPr>
          <w:rFonts w:ascii="Arial" w:eastAsia="Times New Roman" w:hAnsi="Arial" w:cs="Arial"/>
          <w:color w:val="000000"/>
          <w:sz w:val="17"/>
          <w:szCs w:val="17"/>
          <w:lang w:val="en-US" w:eastAsia="fr-FR"/>
        </w:rPr>
      </w:pPr>
      <w:r w:rsidRPr="00D22D47">
        <w:rPr>
          <w:rFonts w:ascii="Arial" w:eastAsia="Times New Roman" w:hAnsi="Arial" w:cs="Arial"/>
          <w:color w:val="000000"/>
          <w:sz w:val="17"/>
          <w:szCs w:val="17"/>
          <w:lang w:val="en-US" w:eastAsia="fr-FR"/>
        </w:rPr>
        <w:t>Vivian Cherry, « Games of guns ».</w:t>
      </w:r>
    </w:p>
    <w:p w:rsidR="00D22D47" w:rsidRPr="00D22D47" w:rsidRDefault="00D22D47" w:rsidP="00D22D47">
      <w:pPr>
        <w:spacing w:after="100" w:afterAutospacing="1" w:line="240" w:lineRule="auto"/>
        <w:rPr>
          <w:rFonts w:ascii="Arial" w:eastAsia="Times New Roman" w:hAnsi="Arial" w:cs="Arial"/>
          <w:color w:val="000000"/>
          <w:sz w:val="17"/>
          <w:szCs w:val="17"/>
          <w:lang w:val="en-US" w:eastAsia="fr-FR"/>
        </w:rPr>
      </w:pPr>
      <w:r w:rsidRPr="00D22D47">
        <w:rPr>
          <w:rFonts w:ascii="Arial" w:eastAsia="Times New Roman" w:hAnsi="Arial" w:cs="Arial"/>
          <w:color w:val="000000"/>
          <w:sz w:val="17"/>
          <w:szCs w:val="17"/>
          <w:lang w:val="en-US" w:eastAsia="fr-FR"/>
        </w:rPr>
        <w:t>Martha Cooper : « Jeu de ville Martha Cooper à New York ».</w:t>
      </w:r>
    </w:p>
    <w:p w:rsidR="00D22D47" w:rsidRPr="00D22D47" w:rsidRDefault="00D22D47" w:rsidP="00D22D47">
      <w:pPr>
        <w:spacing w:after="100" w:afterAutospacing="1" w:line="240" w:lineRule="auto"/>
        <w:rPr>
          <w:rFonts w:ascii="Arial" w:eastAsia="Times New Roman" w:hAnsi="Arial" w:cs="Arial"/>
          <w:color w:val="000000"/>
          <w:sz w:val="17"/>
          <w:szCs w:val="17"/>
          <w:lang w:val="en-US" w:eastAsia="fr-FR"/>
        </w:rPr>
      </w:pPr>
      <w:r w:rsidRPr="00D22D47">
        <w:rPr>
          <w:rFonts w:ascii="Arial" w:eastAsia="Times New Roman" w:hAnsi="Arial" w:cs="Arial"/>
          <w:color w:val="000000"/>
          <w:sz w:val="17"/>
          <w:szCs w:val="17"/>
          <w:lang w:val="en-US" w:eastAsia="fr-FR"/>
        </w:rPr>
        <w:t>Robert Doisneau.</w:t>
      </w:r>
    </w:p>
    <w:p w:rsidR="00D22D47" w:rsidRPr="00D22D47" w:rsidRDefault="00D22D47" w:rsidP="00D22D47">
      <w:pPr>
        <w:spacing w:after="100" w:afterAutospacing="1" w:line="240" w:lineRule="auto"/>
        <w:rPr>
          <w:rFonts w:ascii="Arial" w:eastAsia="Times New Roman" w:hAnsi="Arial" w:cs="Arial"/>
          <w:color w:val="000000"/>
          <w:sz w:val="17"/>
          <w:szCs w:val="17"/>
          <w:lang w:val="en-US" w:eastAsia="fr-FR"/>
        </w:rPr>
      </w:pPr>
      <w:r w:rsidRPr="00D22D47">
        <w:rPr>
          <w:rFonts w:ascii="Arial" w:eastAsia="Times New Roman" w:hAnsi="Arial" w:cs="Arial"/>
          <w:color w:val="000000"/>
          <w:sz w:val="17"/>
          <w:szCs w:val="17"/>
          <w:lang w:val="en-US" w:eastAsia="fr-FR"/>
        </w:rPr>
        <w:t>Sabine Weiss.</w:t>
      </w:r>
    </w:p>
    <w:p w:rsidR="00D22D47" w:rsidRPr="00D22D47" w:rsidRDefault="00D22D47" w:rsidP="00D22D47">
      <w:pPr>
        <w:numPr>
          <w:ilvl w:val="0"/>
          <w:numId w:val="11"/>
        </w:numPr>
        <w:spacing w:before="100" w:beforeAutospacing="1" w:after="72"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Bande dessinée</w:t>
      </w:r>
    </w:p>
    <w:p w:rsidR="00D22D47" w:rsidRPr="00D22D47" w:rsidRDefault="00D22D47" w:rsidP="00D22D47">
      <w:pPr>
        <w:spacing w:after="100" w:afterAutospacing="1" w:line="240" w:lineRule="auto"/>
        <w:rPr>
          <w:rFonts w:ascii="Arial" w:eastAsia="Times New Roman" w:hAnsi="Arial" w:cs="Arial"/>
          <w:color w:val="000000"/>
          <w:sz w:val="17"/>
          <w:szCs w:val="17"/>
          <w:lang w:val="en-US" w:eastAsia="fr-FR"/>
        </w:rPr>
      </w:pPr>
      <w:r w:rsidRPr="00D22D47">
        <w:rPr>
          <w:rFonts w:ascii="Arial" w:eastAsia="Times New Roman" w:hAnsi="Arial" w:cs="Arial"/>
          <w:color w:val="000000"/>
          <w:sz w:val="17"/>
          <w:szCs w:val="17"/>
          <w:lang w:val="en-US" w:eastAsia="fr-FR"/>
        </w:rPr>
        <w:t>Morris, </w:t>
      </w:r>
      <w:r w:rsidRPr="00D22D47">
        <w:rPr>
          <w:rFonts w:ascii="Arial" w:eastAsia="Times New Roman" w:hAnsi="Arial" w:cs="Arial"/>
          <w:i/>
          <w:iCs/>
          <w:color w:val="000000"/>
          <w:sz w:val="17"/>
          <w:szCs w:val="17"/>
          <w:lang w:val="en-US" w:eastAsia="fr-FR"/>
        </w:rPr>
        <w:t>Lucky Luke contre Pat Poker </w:t>
      </w:r>
      <w:r w:rsidRPr="00D22D47">
        <w:rPr>
          <w:rFonts w:ascii="Arial" w:eastAsia="Times New Roman" w:hAnsi="Arial" w:cs="Arial"/>
          <w:color w:val="000000"/>
          <w:sz w:val="17"/>
          <w:szCs w:val="17"/>
          <w:lang w:val="en-US" w:eastAsia="fr-FR"/>
        </w:rPr>
        <w:t>(1953).</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David Sala, </w:t>
      </w:r>
      <w:r w:rsidRPr="00D22D47">
        <w:rPr>
          <w:rFonts w:ascii="Arial" w:eastAsia="Times New Roman" w:hAnsi="Arial" w:cs="Arial"/>
          <w:i/>
          <w:iCs/>
          <w:color w:val="000000"/>
          <w:sz w:val="17"/>
          <w:szCs w:val="17"/>
          <w:lang w:eastAsia="fr-FR"/>
        </w:rPr>
        <w:t>Le Joueur d'échecs</w:t>
      </w:r>
      <w:r w:rsidRPr="00D22D47">
        <w:rPr>
          <w:rFonts w:ascii="Arial" w:eastAsia="Times New Roman" w:hAnsi="Arial" w:cs="Arial"/>
          <w:color w:val="000000"/>
          <w:sz w:val="17"/>
          <w:szCs w:val="17"/>
          <w:lang w:eastAsia="fr-FR"/>
        </w:rPr>
        <w:t> (d'après Stefan Zweig) (2017).</w:t>
      </w:r>
    </w:p>
    <w:p w:rsidR="00D22D47" w:rsidRPr="00D22D47" w:rsidRDefault="00D22D47" w:rsidP="00D22D47">
      <w:pPr>
        <w:spacing w:after="100" w:afterAutospacing="1" w:line="240" w:lineRule="auto"/>
        <w:rPr>
          <w:rFonts w:ascii="Arial" w:eastAsia="Times New Roman" w:hAnsi="Arial" w:cs="Arial"/>
          <w:color w:val="000000"/>
          <w:sz w:val="17"/>
          <w:szCs w:val="17"/>
          <w:lang w:val="en-US" w:eastAsia="fr-FR"/>
        </w:rPr>
      </w:pPr>
      <w:r w:rsidRPr="00D22D47">
        <w:rPr>
          <w:rFonts w:ascii="Arial" w:eastAsia="Times New Roman" w:hAnsi="Arial" w:cs="Arial"/>
          <w:color w:val="000000"/>
          <w:sz w:val="17"/>
          <w:szCs w:val="17"/>
          <w:lang w:val="en-US" w:eastAsia="fr-FR"/>
        </w:rPr>
        <w:t>Chris Ware, </w:t>
      </w:r>
      <w:r w:rsidRPr="00D22D47">
        <w:rPr>
          <w:rFonts w:ascii="Arial" w:eastAsia="Times New Roman" w:hAnsi="Arial" w:cs="Arial"/>
          <w:i/>
          <w:iCs/>
          <w:color w:val="000000"/>
          <w:sz w:val="17"/>
          <w:szCs w:val="17"/>
          <w:lang w:val="en-US" w:eastAsia="fr-FR"/>
        </w:rPr>
        <w:t>Building stories</w:t>
      </w:r>
      <w:r w:rsidRPr="00D22D47">
        <w:rPr>
          <w:rFonts w:ascii="Arial" w:eastAsia="Times New Roman" w:hAnsi="Arial" w:cs="Arial"/>
          <w:color w:val="000000"/>
          <w:sz w:val="17"/>
          <w:szCs w:val="17"/>
          <w:lang w:val="en-US" w:eastAsia="fr-FR"/>
        </w:rPr>
        <w:t> (2012).</w:t>
      </w:r>
    </w:p>
    <w:p w:rsidR="00D22D47" w:rsidRPr="00D22D47" w:rsidRDefault="00D22D47" w:rsidP="00D22D47">
      <w:pPr>
        <w:spacing w:after="100" w:afterAutospacing="1" w:line="240" w:lineRule="auto"/>
        <w:rPr>
          <w:rFonts w:ascii="Arial" w:eastAsia="Times New Roman" w:hAnsi="Arial" w:cs="Arial"/>
          <w:color w:val="000000"/>
          <w:sz w:val="17"/>
          <w:szCs w:val="17"/>
          <w:lang w:val="en-US" w:eastAsia="fr-FR"/>
        </w:rPr>
      </w:pPr>
      <w:r w:rsidRPr="00D22D47">
        <w:rPr>
          <w:rFonts w:ascii="Arial" w:eastAsia="Times New Roman" w:hAnsi="Arial" w:cs="Arial"/>
          <w:color w:val="000000"/>
          <w:sz w:val="17"/>
          <w:szCs w:val="17"/>
          <w:lang w:val="en-US" w:eastAsia="fr-FR"/>
        </w:rPr>
        <w:t>Jorge Zentner et David Sala,</w:t>
      </w:r>
      <w:r w:rsidRPr="00D22D47">
        <w:rPr>
          <w:rFonts w:ascii="Arial" w:eastAsia="Times New Roman" w:hAnsi="Arial" w:cs="Arial"/>
          <w:i/>
          <w:iCs/>
          <w:color w:val="000000"/>
          <w:sz w:val="17"/>
          <w:szCs w:val="17"/>
          <w:lang w:val="en-US" w:eastAsia="fr-FR"/>
        </w:rPr>
        <w:t> Replay</w:t>
      </w:r>
      <w:r w:rsidRPr="00D22D47">
        <w:rPr>
          <w:rFonts w:ascii="Arial" w:eastAsia="Times New Roman" w:hAnsi="Arial" w:cs="Arial"/>
          <w:color w:val="000000"/>
          <w:sz w:val="17"/>
          <w:szCs w:val="17"/>
          <w:lang w:val="en-US" w:eastAsia="fr-FR"/>
        </w:rPr>
        <w:t> (2000).</w:t>
      </w:r>
    </w:p>
    <w:p w:rsidR="00D22D47" w:rsidRPr="00D22D47" w:rsidRDefault="00D22D47" w:rsidP="00D22D47">
      <w:pPr>
        <w:numPr>
          <w:ilvl w:val="0"/>
          <w:numId w:val="12"/>
        </w:numPr>
        <w:spacing w:before="100" w:beforeAutospacing="1" w:after="72"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Articles, magazines, revues</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i/>
          <w:iCs/>
          <w:color w:val="000000"/>
          <w:sz w:val="17"/>
          <w:szCs w:val="17"/>
          <w:lang w:eastAsia="fr-FR"/>
        </w:rPr>
        <w:t>Le 1 hebdo</w:t>
      </w:r>
      <w:r w:rsidRPr="00D22D47">
        <w:rPr>
          <w:rFonts w:ascii="Arial" w:eastAsia="Times New Roman" w:hAnsi="Arial" w:cs="Arial"/>
          <w:color w:val="000000"/>
          <w:sz w:val="17"/>
          <w:szCs w:val="17"/>
          <w:lang w:eastAsia="fr-FR"/>
        </w:rPr>
        <w:t>, « Quand les jeux vidéo prennent le pouvoir », n</w:t>
      </w:r>
      <w:r w:rsidRPr="00D22D47">
        <w:rPr>
          <w:rFonts w:ascii="Arial" w:eastAsia="Times New Roman" w:hAnsi="Arial" w:cs="Arial"/>
          <w:color w:val="000000"/>
          <w:sz w:val="13"/>
          <w:szCs w:val="13"/>
          <w:vertAlign w:val="superscript"/>
          <w:lang w:eastAsia="fr-FR"/>
        </w:rPr>
        <w:t>o</w:t>
      </w:r>
      <w:r w:rsidRPr="00D22D47">
        <w:rPr>
          <w:rFonts w:ascii="Arial" w:eastAsia="Times New Roman" w:hAnsi="Arial" w:cs="Arial"/>
          <w:color w:val="000000"/>
          <w:sz w:val="17"/>
          <w:szCs w:val="17"/>
          <w:lang w:eastAsia="fr-FR"/>
        </w:rPr>
        <w:t> 275, décembre 2019.</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BNF, Anthologie autour du jeu d'échec.</w:t>
      </w:r>
      <w:r w:rsidRPr="00D22D47">
        <w:rPr>
          <w:rFonts w:ascii="Arial" w:eastAsia="Times New Roman" w:hAnsi="Arial" w:cs="Arial"/>
          <w:color w:val="000000"/>
          <w:sz w:val="17"/>
          <w:szCs w:val="17"/>
          <w:lang w:eastAsia="fr-FR"/>
        </w:rPr>
        <w:br/>
      </w:r>
      <w:hyperlink r:id="rId9" w:tgtFrame="_blank" w:tooltip="echecs" w:history="1">
        <w:r w:rsidRPr="00D22D47">
          <w:rPr>
            <w:rFonts w:ascii="Arial" w:eastAsia="Times New Roman" w:hAnsi="Arial" w:cs="Arial"/>
            <w:color w:val="000000"/>
            <w:sz w:val="17"/>
            <w:u w:val="single"/>
            <w:lang w:eastAsia="fr-FR"/>
          </w:rPr>
          <w:t>http://classes.bnf.fr/echecs/pedago/anthologie.htm</w:t>
        </w:r>
      </w:hyperlink>
      <w:r w:rsidRPr="00D22D47">
        <w:rPr>
          <w:rFonts w:ascii="Arial" w:eastAsia="Times New Roman" w:hAnsi="Arial" w:cs="Arial"/>
          <w:color w:val="000000"/>
          <w:sz w:val="17"/>
          <w:szCs w:val="17"/>
          <w:lang w:eastAsia="fr-FR"/>
        </w:rPr>
        <w:t> </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i/>
          <w:iCs/>
          <w:color w:val="000000"/>
          <w:sz w:val="17"/>
          <w:szCs w:val="17"/>
          <w:lang w:eastAsia="fr-FR"/>
        </w:rPr>
        <w:t>Balises</w:t>
      </w:r>
      <w:r w:rsidRPr="00D22D47">
        <w:rPr>
          <w:rFonts w:ascii="Arial" w:eastAsia="Times New Roman" w:hAnsi="Arial" w:cs="Arial"/>
          <w:color w:val="000000"/>
          <w:sz w:val="17"/>
          <w:szCs w:val="17"/>
          <w:lang w:eastAsia="fr-FR"/>
        </w:rPr>
        <w:t>, « Dossier jeu et apprentissage », webmagazine de la Bibliothèque Publique d'Information du 02/01/2019.         </w:t>
      </w:r>
      <w:r w:rsidRPr="00D22D47">
        <w:rPr>
          <w:rFonts w:ascii="Arial" w:eastAsia="Times New Roman" w:hAnsi="Arial" w:cs="Arial"/>
          <w:color w:val="000000"/>
          <w:sz w:val="17"/>
          <w:szCs w:val="17"/>
          <w:lang w:eastAsia="fr-FR"/>
        </w:rPr>
        <w:br/>
      </w:r>
      <w:hyperlink r:id="rId10" w:tgtFrame="_blank" w:tooltip="balises" w:history="1">
        <w:r w:rsidRPr="00D22D47">
          <w:rPr>
            <w:rFonts w:ascii="Arial" w:eastAsia="Times New Roman" w:hAnsi="Arial" w:cs="Arial"/>
            <w:color w:val="000000"/>
            <w:sz w:val="17"/>
            <w:u w:val="single"/>
            <w:lang w:eastAsia="fr-FR"/>
          </w:rPr>
          <w:t>https://balises.bpi.fr/dossier/jeu-et-apprentissage/</w:t>
        </w:r>
      </w:hyperlink>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i/>
          <w:iCs/>
          <w:color w:val="000000"/>
          <w:sz w:val="17"/>
          <w:szCs w:val="17"/>
          <w:lang w:eastAsia="fr-FR"/>
        </w:rPr>
        <w:t>Pouvoirs</w:t>
      </w:r>
      <w:r w:rsidRPr="00D22D47">
        <w:rPr>
          <w:rFonts w:ascii="Arial" w:eastAsia="Times New Roman" w:hAnsi="Arial" w:cs="Arial"/>
          <w:color w:val="000000"/>
          <w:sz w:val="17"/>
          <w:szCs w:val="17"/>
          <w:lang w:eastAsia="fr-FR"/>
        </w:rPr>
        <w:t>, « Les jeux d'argent », n</w:t>
      </w:r>
      <w:r w:rsidRPr="00D22D47">
        <w:rPr>
          <w:rFonts w:ascii="Arial" w:eastAsia="Times New Roman" w:hAnsi="Arial" w:cs="Arial"/>
          <w:color w:val="000000"/>
          <w:sz w:val="13"/>
          <w:szCs w:val="13"/>
          <w:vertAlign w:val="superscript"/>
          <w:lang w:eastAsia="fr-FR"/>
        </w:rPr>
        <w:t>o</w:t>
      </w:r>
      <w:r w:rsidRPr="00D22D47">
        <w:rPr>
          <w:rFonts w:ascii="Arial" w:eastAsia="Times New Roman" w:hAnsi="Arial" w:cs="Arial"/>
          <w:color w:val="000000"/>
          <w:sz w:val="17"/>
          <w:szCs w:val="17"/>
          <w:lang w:eastAsia="fr-FR"/>
        </w:rPr>
        <w:t> 139, novembre 2011.           </w:t>
      </w:r>
      <w:r w:rsidRPr="00D22D47">
        <w:rPr>
          <w:rFonts w:ascii="Arial" w:eastAsia="Times New Roman" w:hAnsi="Arial" w:cs="Arial"/>
          <w:color w:val="000000"/>
          <w:sz w:val="17"/>
          <w:szCs w:val="17"/>
          <w:lang w:eastAsia="fr-FR"/>
        </w:rPr>
        <w:br/>
      </w:r>
      <w:hyperlink r:id="rId11" w:tgtFrame="_blank" w:tooltip="revue" w:history="1">
        <w:r w:rsidRPr="00D22D47">
          <w:rPr>
            <w:rFonts w:ascii="Arial" w:eastAsia="Times New Roman" w:hAnsi="Arial" w:cs="Arial"/>
            <w:color w:val="000000"/>
            <w:sz w:val="17"/>
            <w:u w:val="single"/>
            <w:lang w:eastAsia="fr-FR"/>
          </w:rPr>
          <w:t>https://revue-pouvoirs.fr/-139-Les-jeux-d-argent-.html</w:t>
        </w:r>
      </w:hyperlink>
    </w:p>
    <w:p w:rsidR="00D22D47" w:rsidRPr="00D22D47" w:rsidRDefault="00D22D47" w:rsidP="00D22D47">
      <w:pPr>
        <w:numPr>
          <w:ilvl w:val="0"/>
          <w:numId w:val="13"/>
        </w:numPr>
        <w:spacing w:before="100" w:beforeAutospacing="1" w:after="72"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Podcasts</w:t>
      </w:r>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i/>
          <w:iCs/>
          <w:color w:val="000000"/>
          <w:sz w:val="17"/>
          <w:szCs w:val="17"/>
          <w:lang w:eastAsia="fr-FR"/>
        </w:rPr>
        <w:t>Entendez-vous l'éco, « </w:t>
      </w:r>
      <w:r w:rsidRPr="00D22D47">
        <w:rPr>
          <w:rFonts w:ascii="Arial" w:eastAsia="Times New Roman" w:hAnsi="Arial" w:cs="Arial"/>
          <w:color w:val="000000"/>
          <w:sz w:val="17"/>
          <w:szCs w:val="17"/>
          <w:lang w:eastAsia="fr-FR"/>
        </w:rPr>
        <w:t>Faites vos jeux » par Tiphaine de Rocquigny. Une série de quatre épisodes de 58 minutes (1. Une histoire de la console ; 2. Du Monopoly à GTA, l'idéologie derrière le jeu ; 3. Jeu d'argent : la passion du hasard ; 4. La gamification du travail).    </w:t>
      </w:r>
      <w:r w:rsidRPr="00D22D47">
        <w:rPr>
          <w:rFonts w:ascii="Arial" w:eastAsia="Times New Roman" w:hAnsi="Arial" w:cs="Arial"/>
          <w:color w:val="000000"/>
          <w:sz w:val="17"/>
          <w:szCs w:val="17"/>
          <w:lang w:eastAsia="fr-FR"/>
        </w:rPr>
        <w:br/>
      </w:r>
      <w:hyperlink r:id="rId12" w:tgtFrame="_blank" w:tooltip="franceculture" w:history="1">
        <w:r w:rsidRPr="00D22D47">
          <w:rPr>
            <w:rFonts w:ascii="Arial" w:eastAsia="Times New Roman" w:hAnsi="Arial" w:cs="Arial"/>
            <w:color w:val="000000"/>
            <w:sz w:val="17"/>
            <w:u w:val="single"/>
            <w:lang w:eastAsia="fr-FR"/>
          </w:rPr>
          <w:t>https://www.franceculture.fr/emissions/series/les-jeux-du-capitalisme</w:t>
        </w:r>
      </w:hyperlink>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i/>
          <w:iCs/>
          <w:color w:val="000000"/>
          <w:sz w:val="17"/>
          <w:szCs w:val="17"/>
          <w:lang w:eastAsia="fr-FR"/>
        </w:rPr>
        <w:t>Entendez-vous l'éco</w:t>
      </w:r>
      <w:r w:rsidRPr="00D22D47">
        <w:rPr>
          <w:rFonts w:ascii="Arial" w:eastAsia="Times New Roman" w:hAnsi="Arial" w:cs="Arial"/>
          <w:color w:val="000000"/>
          <w:sz w:val="17"/>
          <w:szCs w:val="17"/>
          <w:lang w:eastAsia="fr-FR"/>
        </w:rPr>
        <w:t>, « L'économie du jeu et du hasard », par Tiphaine de Rocquigny. Une série de quatre épisodes de 58 minutes (1. Aux origines du pari ; 2. Le calcul du hasard ; 3. Jeux d'argent en fiction ; 4. La maîtrise du destin).         </w:t>
      </w:r>
      <w:r w:rsidRPr="00D22D47">
        <w:rPr>
          <w:rFonts w:ascii="Arial" w:eastAsia="Times New Roman" w:hAnsi="Arial" w:cs="Arial"/>
          <w:color w:val="000000"/>
          <w:sz w:val="17"/>
          <w:szCs w:val="17"/>
          <w:lang w:eastAsia="fr-FR"/>
        </w:rPr>
        <w:br/>
      </w:r>
      <w:hyperlink r:id="rId13" w:tgtFrame="_blank" w:tooltip="franceculture" w:history="1">
        <w:r w:rsidRPr="00D22D47">
          <w:rPr>
            <w:rFonts w:ascii="Arial" w:eastAsia="Times New Roman" w:hAnsi="Arial" w:cs="Arial"/>
            <w:color w:val="000000"/>
            <w:sz w:val="17"/>
            <w:u w:val="single"/>
            <w:lang w:eastAsia="fr-FR"/>
          </w:rPr>
          <w:t>https://www.franceculture.fr/emissions/series/leconomie-du-jeu-et-du-hasard-0</w:t>
        </w:r>
      </w:hyperlink>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i/>
          <w:iCs/>
          <w:color w:val="000000"/>
          <w:sz w:val="17"/>
          <w:szCs w:val="17"/>
          <w:lang w:eastAsia="fr-FR"/>
        </w:rPr>
        <w:t>Les chemins de la philosophie</w:t>
      </w:r>
      <w:r w:rsidRPr="00D22D47">
        <w:rPr>
          <w:rFonts w:ascii="Arial" w:eastAsia="Times New Roman" w:hAnsi="Arial" w:cs="Arial"/>
          <w:color w:val="000000"/>
          <w:sz w:val="17"/>
          <w:szCs w:val="17"/>
          <w:lang w:eastAsia="fr-FR"/>
        </w:rPr>
        <w:t> par Adèle Van Reeth. Une série de quatre épisodes de 59 minutes (1. De l'Antiquité à nos jours ; 2. À quoi tu joues ? ; 3. Du réel au virtuel ; 4. L'histoire dont vous êtes le héros). </w:t>
      </w:r>
      <w:r w:rsidRPr="00D22D47">
        <w:rPr>
          <w:rFonts w:ascii="Arial" w:eastAsia="Times New Roman" w:hAnsi="Arial" w:cs="Arial"/>
          <w:color w:val="000000"/>
          <w:sz w:val="17"/>
          <w:szCs w:val="17"/>
          <w:lang w:eastAsia="fr-FR"/>
        </w:rPr>
        <w:br/>
      </w:r>
      <w:hyperlink r:id="rId14" w:tgtFrame="_blank" w:tooltip="franceculture" w:history="1">
        <w:r w:rsidRPr="00D22D47">
          <w:rPr>
            <w:rFonts w:ascii="Arial" w:eastAsia="Times New Roman" w:hAnsi="Arial" w:cs="Arial"/>
            <w:color w:val="000000"/>
            <w:sz w:val="17"/>
            <w:u w:val="single"/>
            <w:lang w:eastAsia="fr-FR"/>
          </w:rPr>
          <w:t>https://www.franceculture.fr/emissions/les-chemins-de-la-philosophie/philosophie-des-jeux-video</w:t>
        </w:r>
      </w:hyperlink>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i/>
          <w:iCs/>
          <w:color w:val="000000"/>
          <w:sz w:val="17"/>
          <w:szCs w:val="17"/>
          <w:lang w:eastAsia="fr-FR"/>
        </w:rPr>
        <w:t>Concordance des temps, </w:t>
      </w:r>
      <w:r w:rsidRPr="00D22D47">
        <w:rPr>
          <w:rFonts w:ascii="Arial" w:eastAsia="Times New Roman" w:hAnsi="Arial" w:cs="Arial"/>
          <w:color w:val="000000"/>
          <w:sz w:val="17"/>
          <w:szCs w:val="17"/>
          <w:lang w:eastAsia="fr-FR"/>
        </w:rPr>
        <w:t>« Le jeu, une longue assuétude », par Jean-Noël Jeanneney, 06/04/2019, 58 min.      </w:t>
      </w:r>
      <w:r w:rsidRPr="00D22D47">
        <w:rPr>
          <w:rFonts w:ascii="Arial" w:eastAsia="Times New Roman" w:hAnsi="Arial" w:cs="Arial"/>
          <w:color w:val="000000"/>
          <w:sz w:val="17"/>
          <w:szCs w:val="17"/>
          <w:lang w:eastAsia="fr-FR"/>
        </w:rPr>
        <w:br/>
      </w:r>
      <w:hyperlink r:id="rId15" w:tooltip="franceculture" w:history="1">
        <w:r w:rsidRPr="00D22D47">
          <w:rPr>
            <w:rFonts w:ascii="Arial" w:eastAsia="Times New Roman" w:hAnsi="Arial" w:cs="Arial"/>
            <w:color w:val="000000"/>
            <w:sz w:val="17"/>
            <w:u w:val="single"/>
            <w:lang w:eastAsia="fr-FR"/>
          </w:rPr>
          <w:t>https://www.franceculture.fr/emissions/concordance-des-temps/le-jeu-une-longue-assuetude</w:t>
        </w:r>
      </w:hyperlink>
    </w:p>
    <w:p w:rsidR="00D22D47" w:rsidRPr="00D22D47" w:rsidRDefault="00D22D47" w:rsidP="00D22D47">
      <w:pPr>
        <w:spacing w:after="100" w:afterAutospacing="1" w:line="240" w:lineRule="auto"/>
        <w:rPr>
          <w:rFonts w:ascii="Arial" w:eastAsia="Times New Roman" w:hAnsi="Arial" w:cs="Arial"/>
          <w:color w:val="000000"/>
          <w:sz w:val="17"/>
          <w:szCs w:val="17"/>
          <w:lang w:eastAsia="fr-FR"/>
        </w:rPr>
      </w:pPr>
      <w:r w:rsidRPr="00D22D47">
        <w:rPr>
          <w:rFonts w:ascii="Arial" w:eastAsia="Times New Roman" w:hAnsi="Arial" w:cs="Arial"/>
          <w:i/>
          <w:iCs/>
          <w:color w:val="000000"/>
          <w:sz w:val="17"/>
          <w:szCs w:val="17"/>
          <w:lang w:eastAsia="fr-FR"/>
        </w:rPr>
        <w:t>Les nouvelles vagues</w:t>
      </w:r>
      <w:r w:rsidRPr="00D22D47">
        <w:rPr>
          <w:rFonts w:ascii="Arial" w:eastAsia="Times New Roman" w:hAnsi="Arial" w:cs="Arial"/>
          <w:color w:val="000000"/>
          <w:sz w:val="17"/>
          <w:szCs w:val="17"/>
          <w:lang w:eastAsia="fr-FR"/>
        </w:rPr>
        <w:t> « Le jeu » Épisode 1 : Le parc d'attraction, architecture d'un rêve ».         </w:t>
      </w:r>
      <w:r w:rsidRPr="00D22D47">
        <w:rPr>
          <w:rFonts w:ascii="Arial" w:eastAsia="Times New Roman" w:hAnsi="Arial" w:cs="Arial"/>
          <w:color w:val="000000"/>
          <w:sz w:val="17"/>
          <w:szCs w:val="17"/>
          <w:lang w:eastAsia="fr-FR"/>
        </w:rPr>
        <w:br/>
      </w:r>
      <w:hyperlink r:id="rId16" w:tgtFrame="_blank" w:tooltip="franceculture" w:history="1">
        <w:r w:rsidRPr="00D22D47">
          <w:rPr>
            <w:rFonts w:ascii="Arial" w:eastAsia="Times New Roman" w:hAnsi="Arial" w:cs="Arial"/>
            <w:color w:val="000000"/>
            <w:sz w:val="17"/>
            <w:u w:val="single"/>
            <w:lang w:eastAsia="fr-FR"/>
          </w:rPr>
          <w:t>https://www.franceculture.fr/emissions/les-nouvelles-vagues/le-jeu-15-le-parc-dattraction-architecture-dun-reve</w:t>
        </w:r>
      </w:hyperlink>
    </w:p>
    <w:p w:rsidR="00D22D47" w:rsidRPr="00D22D47" w:rsidRDefault="00D22D47" w:rsidP="00D22D47">
      <w:pPr>
        <w:spacing w:after="100" w:line="240" w:lineRule="auto"/>
        <w:rPr>
          <w:rFonts w:ascii="Arial" w:eastAsia="Times New Roman" w:hAnsi="Arial" w:cs="Arial"/>
          <w:color w:val="000000"/>
          <w:sz w:val="17"/>
          <w:szCs w:val="17"/>
          <w:lang w:eastAsia="fr-FR"/>
        </w:rPr>
      </w:pPr>
      <w:r w:rsidRPr="00D22D47">
        <w:rPr>
          <w:rFonts w:ascii="Arial" w:eastAsia="Times New Roman" w:hAnsi="Arial" w:cs="Arial"/>
          <w:color w:val="000000"/>
          <w:sz w:val="17"/>
          <w:szCs w:val="17"/>
          <w:lang w:eastAsia="fr-FR"/>
        </w:rPr>
        <w:t>Pour le ministre de l'Éducation nationale, de la Jeunesse et des Sports, et par délégation,</w:t>
      </w:r>
      <w:r w:rsidRPr="00D22D47">
        <w:rPr>
          <w:rFonts w:ascii="Arial" w:eastAsia="Times New Roman" w:hAnsi="Arial" w:cs="Arial"/>
          <w:color w:val="000000"/>
          <w:sz w:val="17"/>
          <w:szCs w:val="17"/>
          <w:lang w:eastAsia="fr-FR"/>
        </w:rPr>
        <w:br/>
        <w:t>Pour le directeur général de l'enseignement scolaire, et par délégation,</w:t>
      </w:r>
      <w:r w:rsidRPr="00D22D47">
        <w:rPr>
          <w:rFonts w:ascii="Arial" w:eastAsia="Times New Roman" w:hAnsi="Arial" w:cs="Arial"/>
          <w:color w:val="000000"/>
          <w:sz w:val="17"/>
          <w:szCs w:val="17"/>
          <w:lang w:eastAsia="fr-FR"/>
        </w:rPr>
        <w:br/>
        <w:t>Le chef du service de l'accompagnement des politiques éducatives, adjoint au directeur général,</w:t>
      </w:r>
      <w:r w:rsidRPr="00D22D47">
        <w:rPr>
          <w:rFonts w:ascii="Arial" w:eastAsia="Times New Roman" w:hAnsi="Arial" w:cs="Arial"/>
          <w:color w:val="000000"/>
          <w:sz w:val="17"/>
          <w:szCs w:val="17"/>
          <w:lang w:eastAsia="fr-FR"/>
        </w:rPr>
        <w:br/>
        <w:t>Didier Lacroix</w:t>
      </w:r>
    </w:p>
    <w:p w:rsidR="00DD5E08" w:rsidRDefault="00DD5E08"/>
    <w:sectPr w:rsidR="00DD5E08" w:rsidSect="00DD5E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2FAE"/>
    <w:multiLevelType w:val="multilevel"/>
    <w:tmpl w:val="BB52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56D70"/>
    <w:multiLevelType w:val="multilevel"/>
    <w:tmpl w:val="688A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F4B61"/>
    <w:multiLevelType w:val="multilevel"/>
    <w:tmpl w:val="F3F8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C7472"/>
    <w:multiLevelType w:val="multilevel"/>
    <w:tmpl w:val="1338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D4AC8"/>
    <w:multiLevelType w:val="multilevel"/>
    <w:tmpl w:val="5E3A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B28DF"/>
    <w:multiLevelType w:val="multilevel"/>
    <w:tmpl w:val="4C40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16A03"/>
    <w:multiLevelType w:val="multilevel"/>
    <w:tmpl w:val="9620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A0940"/>
    <w:multiLevelType w:val="multilevel"/>
    <w:tmpl w:val="57F26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E1077D"/>
    <w:multiLevelType w:val="multilevel"/>
    <w:tmpl w:val="F0A0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BE6132"/>
    <w:multiLevelType w:val="multilevel"/>
    <w:tmpl w:val="079E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EA1D9A"/>
    <w:multiLevelType w:val="multilevel"/>
    <w:tmpl w:val="991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1358F"/>
    <w:multiLevelType w:val="multilevel"/>
    <w:tmpl w:val="C236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B76D67"/>
    <w:multiLevelType w:val="multilevel"/>
    <w:tmpl w:val="D4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0"/>
  </w:num>
  <w:num w:numId="4">
    <w:abstractNumId w:val="4"/>
  </w:num>
  <w:num w:numId="5">
    <w:abstractNumId w:val="6"/>
  </w:num>
  <w:num w:numId="6">
    <w:abstractNumId w:val="1"/>
  </w:num>
  <w:num w:numId="7">
    <w:abstractNumId w:val="12"/>
  </w:num>
  <w:num w:numId="8">
    <w:abstractNumId w:val="11"/>
  </w:num>
  <w:num w:numId="9">
    <w:abstractNumId w:val="2"/>
  </w:num>
  <w:num w:numId="10">
    <w:abstractNumId w:val="9"/>
  </w:num>
  <w:num w:numId="11">
    <w:abstractNumId w:val="0"/>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D22D47"/>
    <w:rsid w:val="003126FE"/>
    <w:rsid w:val="006A18D3"/>
    <w:rsid w:val="00801B28"/>
    <w:rsid w:val="009E1A6C"/>
    <w:rsid w:val="00A7182A"/>
    <w:rsid w:val="00A9118D"/>
    <w:rsid w:val="00B15115"/>
    <w:rsid w:val="00BE7E36"/>
    <w:rsid w:val="00C71A98"/>
    <w:rsid w:val="00D22D47"/>
    <w:rsid w:val="00D94FA5"/>
    <w:rsid w:val="00DD5E08"/>
    <w:rsid w:val="00EE17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08"/>
  </w:style>
  <w:style w:type="paragraph" w:styleId="Titre1">
    <w:name w:val="heading 1"/>
    <w:basedOn w:val="Normal"/>
    <w:link w:val="Titre1Car"/>
    <w:uiPriority w:val="9"/>
    <w:qFormat/>
    <w:rsid w:val="00D22D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22D4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22D4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2D4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22D4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22D4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D22D47"/>
    <w:rPr>
      <w:color w:val="0000FF"/>
      <w:u w:val="single"/>
    </w:rPr>
  </w:style>
  <w:style w:type="character" w:customStyle="1" w:styleId="bo-page-headertitlebo">
    <w:name w:val="bo-page-header__title__bo"/>
    <w:basedOn w:val="Policepardfaut"/>
    <w:rsid w:val="00D22D47"/>
  </w:style>
  <w:style w:type="character" w:customStyle="1" w:styleId="bo-page-headertitletext">
    <w:name w:val="bo-page-header__title__text"/>
    <w:basedOn w:val="Policepardfaut"/>
    <w:rsid w:val="00D22D47"/>
  </w:style>
  <w:style w:type="paragraph" w:styleId="NormalWeb">
    <w:name w:val="Normal (Web)"/>
    <w:basedOn w:val="Normal"/>
    <w:uiPriority w:val="99"/>
    <w:semiHidden/>
    <w:unhideWhenUsed/>
    <w:rsid w:val="00D22D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22D47"/>
    <w:rPr>
      <w:i/>
      <w:iCs/>
    </w:rPr>
  </w:style>
  <w:style w:type="paragraph" w:styleId="Textedebulles">
    <w:name w:val="Balloon Text"/>
    <w:basedOn w:val="Normal"/>
    <w:link w:val="TextedebullesCar"/>
    <w:uiPriority w:val="99"/>
    <w:semiHidden/>
    <w:unhideWhenUsed/>
    <w:rsid w:val="00D22D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2D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188067">
      <w:bodyDiv w:val="1"/>
      <w:marLeft w:val="0"/>
      <w:marRight w:val="0"/>
      <w:marTop w:val="0"/>
      <w:marBottom w:val="0"/>
      <w:divBdr>
        <w:top w:val="none" w:sz="0" w:space="0" w:color="auto"/>
        <w:left w:val="none" w:sz="0" w:space="0" w:color="auto"/>
        <w:bottom w:val="none" w:sz="0" w:space="0" w:color="auto"/>
        <w:right w:val="none" w:sz="0" w:space="0" w:color="auto"/>
      </w:divBdr>
      <w:divsChild>
        <w:div w:id="646975561">
          <w:marLeft w:val="0"/>
          <w:marRight w:val="0"/>
          <w:marTop w:val="100"/>
          <w:marBottom w:val="100"/>
          <w:divBdr>
            <w:top w:val="none" w:sz="0" w:space="0" w:color="auto"/>
            <w:left w:val="none" w:sz="0" w:space="0" w:color="auto"/>
            <w:bottom w:val="none" w:sz="0" w:space="0" w:color="auto"/>
            <w:right w:val="none" w:sz="0" w:space="0" w:color="auto"/>
          </w:divBdr>
          <w:divsChild>
            <w:div w:id="98188950">
              <w:marLeft w:val="0"/>
              <w:marRight w:val="0"/>
              <w:marTop w:val="0"/>
              <w:marBottom w:val="0"/>
              <w:divBdr>
                <w:top w:val="none" w:sz="0" w:space="0" w:color="auto"/>
                <w:left w:val="none" w:sz="0" w:space="0" w:color="auto"/>
                <w:bottom w:val="none" w:sz="0" w:space="0" w:color="auto"/>
                <w:right w:val="none" w:sz="0" w:space="0" w:color="auto"/>
              </w:divBdr>
              <w:divsChild>
                <w:div w:id="3700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6186">
          <w:marLeft w:val="0"/>
          <w:marRight w:val="0"/>
          <w:marTop w:val="0"/>
          <w:marBottom w:val="0"/>
          <w:divBdr>
            <w:top w:val="none" w:sz="0" w:space="0" w:color="auto"/>
            <w:left w:val="none" w:sz="0" w:space="0" w:color="auto"/>
            <w:bottom w:val="none" w:sz="0" w:space="0" w:color="auto"/>
            <w:right w:val="none" w:sz="0" w:space="0" w:color="auto"/>
          </w:divBdr>
          <w:divsChild>
            <w:div w:id="472328207">
              <w:marLeft w:val="0"/>
              <w:marRight w:val="0"/>
              <w:marTop w:val="0"/>
              <w:marBottom w:val="0"/>
              <w:divBdr>
                <w:top w:val="none" w:sz="0" w:space="0" w:color="auto"/>
                <w:left w:val="none" w:sz="0" w:space="0" w:color="auto"/>
                <w:bottom w:val="none" w:sz="0" w:space="0" w:color="auto"/>
                <w:right w:val="none" w:sz="0" w:space="0" w:color="auto"/>
              </w:divBdr>
              <w:divsChild>
                <w:div w:id="199709042">
                  <w:marLeft w:val="0"/>
                  <w:marRight w:val="0"/>
                  <w:marTop w:val="0"/>
                  <w:marBottom w:val="0"/>
                  <w:divBdr>
                    <w:top w:val="none" w:sz="0" w:space="0" w:color="auto"/>
                    <w:left w:val="none" w:sz="0" w:space="0" w:color="auto"/>
                    <w:bottom w:val="none" w:sz="0" w:space="0" w:color="auto"/>
                    <w:right w:val="none" w:sz="0" w:space="0" w:color="auto"/>
                  </w:divBdr>
                  <w:divsChild>
                    <w:div w:id="1377318227">
                      <w:marLeft w:val="0"/>
                      <w:marRight w:val="0"/>
                      <w:marTop w:val="0"/>
                      <w:marBottom w:val="0"/>
                      <w:divBdr>
                        <w:top w:val="none" w:sz="0" w:space="0" w:color="auto"/>
                        <w:left w:val="none" w:sz="0" w:space="0" w:color="auto"/>
                        <w:bottom w:val="none" w:sz="0" w:space="0" w:color="auto"/>
                        <w:right w:val="none" w:sz="0" w:space="0" w:color="auto"/>
                      </w:divBdr>
                      <w:divsChild>
                        <w:div w:id="337077901">
                          <w:marLeft w:val="0"/>
                          <w:marRight w:val="0"/>
                          <w:marTop w:val="100"/>
                          <w:marBottom w:val="100"/>
                          <w:divBdr>
                            <w:top w:val="none" w:sz="0" w:space="0" w:color="auto"/>
                            <w:left w:val="none" w:sz="0" w:space="0" w:color="auto"/>
                            <w:bottom w:val="none" w:sz="0" w:space="0" w:color="auto"/>
                            <w:right w:val="none" w:sz="0" w:space="0" w:color="auto"/>
                          </w:divBdr>
                          <w:divsChild>
                            <w:div w:id="375199774">
                              <w:marLeft w:val="0"/>
                              <w:marRight w:val="0"/>
                              <w:marTop w:val="0"/>
                              <w:marBottom w:val="0"/>
                              <w:divBdr>
                                <w:top w:val="none" w:sz="0" w:space="0" w:color="auto"/>
                                <w:left w:val="none" w:sz="0" w:space="0" w:color="auto"/>
                                <w:bottom w:val="none" w:sz="0" w:space="0" w:color="auto"/>
                                <w:right w:val="none" w:sz="0" w:space="0" w:color="auto"/>
                              </w:divBdr>
                              <w:divsChild>
                                <w:div w:id="717095032">
                                  <w:marLeft w:val="1200"/>
                                  <w:marRight w:val="0"/>
                                  <w:marTop w:val="0"/>
                                  <w:marBottom w:val="0"/>
                                  <w:divBdr>
                                    <w:top w:val="none" w:sz="0" w:space="0" w:color="auto"/>
                                    <w:left w:val="none" w:sz="0" w:space="0" w:color="auto"/>
                                    <w:bottom w:val="none" w:sz="0" w:space="0" w:color="auto"/>
                                    <w:right w:val="none" w:sz="0" w:space="0" w:color="auto"/>
                                  </w:divBdr>
                                  <w:divsChild>
                                    <w:div w:id="13617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8742">
                              <w:marLeft w:val="0"/>
                              <w:marRight w:val="0"/>
                              <w:marTop w:val="0"/>
                              <w:marBottom w:val="0"/>
                              <w:divBdr>
                                <w:top w:val="none" w:sz="0" w:space="0" w:color="auto"/>
                                <w:left w:val="none" w:sz="0" w:space="0" w:color="auto"/>
                                <w:bottom w:val="none" w:sz="0" w:space="0" w:color="auto"/>
                                <w:right w:val="none" w:sz="0" w:space="0" w:color="auto"/>
                              </w:divBdr>
                            </w:div>
                            <w:div w:id="197472144">
                              <w:marLeft w:val="0"/>
                              <w:marRight w:val="1080"/>
                              <w:marTop w:val="0"/>
                              <w:marBottom w:val="0"/>
                              <w:divBdr>
                                <w:top w:val="single" w:sz="4" w:space="18" w:color="E9E9E9"/>
                                <w:left w:val="none" w:sz="0" w:space="0" w:color="auto"/>
                                <w:bottom w:val="none" w:sz="0" w:space="0" w:color="auto"/>
                                <w:right w:val="none" w:sz="0" w:space="0" w:color="auto"/>
                              </w:divBdr>
                            </w:div>
                            <w:div w:id="122711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5325">
                      <w:marLeft w:val="0"/>
                      <w:marRight w:val="0"/>
                      <w:marTop w:val="0"/>
                      <w:marBottom w:val="0"/>
                      <w:divBdr>
                        <w:top w:val="none" w:sz="0" w:space="0" w:color="auto"/>
                        <w:left w:val="none" w:sz="0" w:space="0" w:color="auto"/>
                        <w:bottom w:val="none" w:sz="0" w:space="0" w:color="auto"/>
                        <w:right w:val="none" w:sz="0" w:space="0" w:color="auto"/>
                      </w:divBdr>
                      <w:divsChild>
                        <w:div w:id="568422757">
                          <w:marLeft w:val="0"/>
                          <w:marRight w:val="0"/>
                          <w:marTop w:val="1035"/>
                          <w:marBottom w:val="100"/>
                          <w:divBdr>
                            <w:top w:val="none" w:sz="0" w:space="0" w:color="auto"/>
                            <w:left w:val="none" w:sz="0" w:space="0" w:color="auto"/>
                            <w:bottom w:val="none" w:sz="0" w:space="0" w:color="auto"/>
                            <w:right w:val="none" w:sz="0" w:space="0" w:color="auto"/>
                          </w:divBdr>
                          <w:divsChild>
                            <w:div w:id="1569613912">
                              <w:marLeft w:val="0"/>
                              <w:marRight w:val="0"/>
                              <w:marTop w:val="0"/>
                              <w:marBottom w:val="0"/>
                              <w:divBdr>
                                <w:top w:val="none" w:sz="0" w:space="0" w:color="auto"/>
                                <w:left w:val="none" w:sz="0" w:space="0" w:color="auto"/>
                                <w:bottom w:val="none" w:sz="0" w:space="0" w:color="auto"/>
                                <w:right w:val="none" w:sz="0" w:space="0" w:color="auto"/>
                              </w:divBdr>
                              <w:divsChild>
                                <w:div w:id="1815101884">
                                  <w:marLeft w:val="0"/>
                                  <w:marRight w:val="0"/>
                                  <w:marTop w:val="0"/>
                                  <w:marBottom w:val="0"/>
                                  <w:divBdr>
                                    <w:top w:val="none" w:sz="0" w:space="0" w:color="auto"/>
                                    <w:left w:val="none" w:sz="0" w:space="0" w:color="auto"/>
                                    <w:bottom w:val="none" w:sz="0" w:space="0" w:color="auto"/>
                                    <w:right w:val="none" w:sz="0" w:space="0" w:color="auto"/>
                                  </w:divBdr>
                                  <w:divsChild>
                                    <w:div w:id="1583416345">
                                      <w:marLeft w:val="0"/>
                                      <w:marRight w:val="0"/>
                                      <w:marTop w:val="0"/>
                                      <w:marBottom w:val="276"/>
                                      <w:divBdr>
                                        <w:top w:val="none" w:sz="0" w:space="0" w:color="auto"/>
                                        <w:left w:val="none" w:sz="0" w:space="0" w:color="auto"/>
                                        <w:bottom w:val="none" w:sz="0" w:space="0" w:color="auto"/>
                                        <w:right w:val="none" w:sz="0" w:space="0" w:color="auto"/>
                                      </w:divBdr>
                                      <w:divsChild>
                                        <w:div w:id="1468812689">
                                          <w:marLeft w:val="0"/>
                                          <w:marRight w:val="0"/>
                                          <w:marTop w:val="420"/>
                                          <w:marBottom w:val="276"/>
                                          <w:divBdr>
                                            <w:top w:val="single" w:sz="4" w:space="21" w:color="FFFFFF"/>
                                            <w:left w:val="none" w:sz="0" w:space="0" w:color="auto"/>
                                            <w:bottom w:val="none" w:sz="0" w:space="0" w:color="auto"/>
                                            <w:right w:val="none" w:sz="0" w:space="0" w:color="auto"/>
                                          </w:divBdr>
                                        </w:div>
                                      </w:divsChild>
                                    </w:div>
                                    <w:div w:id="268127547">
                                      <w:marLeft w:val="0"/>
                                      <w:marRight w:val="0"/>
                                      <w:marTop w:val="0"/>
                                      <w:marBottom w:val="276"/>
                                      <w:divBdr>
                                        <w:top w:val="none" w:sz="0" w:space="0" w:color="auto"/>
                                        <w:left w:val="none" w:sz="0" w:space="0" w:color="auto"/>
                                        <w:bottom w:val="none" w:sz="0" w:space="0" w:color="auto"/>
                                        <w:right w:val="none" w:sz="0" w:space="0" w:color="auto"/>
                                      </w:divBdr>
                                    </w:div>
                                    <w:div w:id="18559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lectures/5906" TargetMode="External"/><Relationship Id="rId13" Type="http://schemas.openxmlformats.org/officeDocument/2006/relationships/hyperlink" Target="https://www.franceculture.fr/emissions/series/leconomie-du-jeu-et-du-hasar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urnals.openedition.org/lectures/5906" TargetMode="External"/><Relationship Id="rId12" Type="http://schemas.openxmlformats.org/officeDocument/2006/relationships/hyperlink" Target="https://www.franceculture.fr/emissions/series/les-jeux-du-capitalis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ranceculture.fr/emissions/les-nouvelles-vagues/le-jeu-15-le-parc-dattraction-architecture-dun-reve" TargetMode="External"/><Relationship Id="rId1" Type="http://schemas.openxmlformats.org/officeDocument/2006/relationships/numbering" Target="numbering.xml"/><Relationship Id="rId6" Type="http://schemas.openxmlformats.org/officeDocument/2006/relationships/hyperlink" Target="https://www.usine-digitale.fr/article/l-omnipresence-du-jeu-dans-la-societe-contemporaine-est-le-signe-qu-elle-se-transforme.N375518" TargetMode="External"/><Relationship Id="rId11" Type="http://schemas.openxmlformats.org/officeDocument/2006/relationships/hyperlink" Target="https://revue-pouvoirs.fr/-139-Les-jeux-d-argent-.html" TargetMode="External"/><Relationship Id="rId5" Type="http://schemas.openxmlformats.org/officeDocument/2006/relationships/hyperlink" Target="https://www.education.gouv.fr/pid285/bulletin_officiel.html?pid_bo=40132" TargetMode="External"/><Relationship Id="rId15" Type="http://schemas.openxmlformats.org/officeDocument/2006/relationships/hyperlink" Target="https://www.franceculture.fr/emissions/concordance-des-temps/le-jeu-une-longue-assuetude" TargetMode="External"/><Relationship Id="rId10" Type="http://schemas.openxmlformats.org/officeDocument/2006/relationships/hyperlink" Target="https://balises.bpi.fr/dossier/jeu-et-apprentissage/" TargetMode="External"/><Relationship Id="rId4" Type="http://schemas.openxmlformats.org/officeDocument/2006/relationships/webSettings" Target="webSettings.xml"/><Relationship Id="rId9" Type="http://schemas.openxmlformats.org/officeDocument/2006/relationships/hyperlink" Target="http://classes.bnf.fr/echecs/pedago/anthologie.htm" TargetMode="External"/><Relationship Id="rId14" Type="http://schemas.openxmlformats.org/officeDocument/2006/relationships/hyperlink" Target="https://www.franceculture.fr/emissions/les-chemins-de-la-philosophie/philosophie-des-jeux-vide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2621</Words>
  <Characters>14421</Characters>
  <Application>Microsoft Office Word</Application>
  <DocSecurity>0</DocSecurity>
  <Lines>120</Lines>
  <Paragraphs>34</Paragraphs>
  <ScaleCrop>false</ScaleCrop>
  <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Pascal</dc:creator>
  <cp:lastModifiedBy>Jean Pascal</cp:lastModifiedBy>
  <cp:revision>2</cp:revision>
  <dcterms:created xsi:type="dcterms:W3CDTF">2021-02-07T15:11:00Z</dcterms:created>
  <dcterms:modified xsi:type="dcterms:W3CDTF">2021-02-07T15:11:00Z</dcterms:modified>
</cp:coreProperties>
</file>